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FAFF8" w14:textId="330BD554" w:rsidR="00BB7478" w:rsidRPr="00BB7478" w:rsidRDefault="00BB7478">
      <w:pPr>
        <w:rPr>
          <w:i/>
          <w:sz w:val="40"/>
          <w:szCs w:val="40"/>
          <w:u w:val="single"/>
        </w:rPr>
      </w:pPr>
      <w:bookmarkStart w:id="0" w:name="_GoBack"/>
      <w:bookmarkEnd w:id="0"/>
      <w:r w:rsidRPr="00BB7478">
        <w:rPr>
          <w:i/>
          <w:sz w:val="40"/>
          <w:szCs w:val="40"/>
          <w:u w:val="single"/>
        </w:rPr>
        <w:t>2014</w:t>
      </w:r>
      <w:r w:rsidRPr="00BB7478">
        <w:rPr>
          <w:rFonts w:hint="eastAsia"/>
          <w:i/>
          <w:sz w:val="40"/>
          <w:szCs w:val="40"/>
          <w:u w:val="single"/>
        </w:rPr>
        <w:t>年度前期タイトルレポート</w:t>
      </w:r>
    </w:p>
    <w:p w14:paraId="1B9EA15A" w14:textId="77777777" w:rsidR="00BB7478" w:rsidRPr="00BB7478" w:rsidRDefault="00BB7478">
      <w:pPr>
        <w:rPr>
          <w:sz w:val="22"/>
          <w:szCs w:val="22"/>
          <w:u w:val="single"/>
        </w:rPr>
      </w:pPr>
    </w:p>
    <w:p w14:paraId="0B51DD38" w14:textId="77777777" w:rsidR="00835037" w:rsidRPr="00DF5086" w:rsidRDefault="00C701D6">
      <w:pPr>
        <w:rPr>
          <w:sz w:val="22"/>
          <w:szCs w:val="22"/>
        </w:rPr>
      </w:pPr>
      <w:r w:rsidRPr="00DF5086">
        <w:rPr>
          <w:sz w:val="22"/>
          <w:szCs w:val="22"/>
        </w:rPr>
        <w:t>2014</w:t>
      </w:r>
      <w:r w:rsidRPr="00DF5086">
        <w:rPr>
          <w:rFonts w:hint="eastAsia"/>
          <w:sz w:val="22"/>
          <w:szCs w:val="22"/>
        </w:rPr>
        <w:t>年度前期タイトルが決定致しましたので</w:t>
      </w:r>
      <w:r w:rsidR="00835037" w:rsidRPr="00DF5086">
        <w:rPr>
          <w:sz w:val="22"/>
          <w:szCs w:val="22"/>
        </w:rPr>
        <w:t>,</w:t>
      </w:r>
    </w:p>
    <w:p w14:paraId="4CE544F9" w14:textId="6803CD9B" w:rsidR="00C701D6" w:rsidRPr="00DF5086" w:rsidRDefault="00C701D6">
      <w:pPr>
        <w:rPr>
          <w:sz w:val="22"/>
          <w:szCs w:val="22"/>
        </w:rPr>
      </w:pPr>
      <w:r w:rsidRPr="00DF5086">
        <w:rPr>
          <w:rFonts w:hint="eastAsia"/>
          <w:sz w:val="22"/>
          <w:szCs w:val="22"/>
        </w:rPr>
        <w:t>この場をお借りして公表させていただきます。</w:t>
      </w:r>
    </w:p>
    <w:p w14:paraId="395D9760" w14:textId="77777777" w:rsidR="00475481" w:rsidRPr="00DF5086" w:rsidRDefault="00475481">
      <w:pPr>
        <w:rPr>
          <w:sz w:val="22"/>
          <w:szCs w:val="22"/>
        </w:rPr>
      </w:pPr>
    </w:p>
    <w:p w14:paraId="1293E87D" w14:textId="77777777" w:rsidR="00C701D6" w:rsidRPr="00BB7478" w:rsidRDefault="00835037">
      <w:pPr>
        <w:rPr>
          <w:sz w:val="32"/>
          <w:szCs w:val="32"/>
        </w:rPr>
      </w:pPr>
      <w:r w:rsidRPr="00BB7478">
        <w:rPr>
          <w:rFonts w:hint="eastAsia"/>
          <w:sz w:val="32"/>
          <w:szCs w:val="32"/>
        </w:rPr>
        <w:t>【</w:t>
      </w:r>
      <w:r w:rsidR="00C701D6" w:rsidRPr="00BB7478">
        <w:rPr>
          <w:sz w:val="32"/>
          <w:szCs w:val="32"/>
        </w:rPr>
        <w:t>2014</w:t>
      </w:r>
      <w:r w:rsidR="00C701D6" w:rsidRPr="00BB7478">
        <w:rPr>
          <w:rFonts w:hint="eastAsia"/>
          <w:sz w:val="32"/>
          <w:szCs w:val="32"/>
        </w:rPr>
        <w:t>年度前期全国統一タイトル</w:t>
      </w:r>
      <w:r w:rsidRPr="00BB7478">
        <w:rPr>
          <w:rFonts w:hint="eastAsia"/>
          <w:sz w:val="32"/>
          <w:szCs w:val="32"/>
        </w:rPr>
        <w:t>】</w:t>
      </w:r>
    </w:p>
    <w:p w14:paraId="4F4AC9B1" w14:textId="77777777" w:rsidR="00C701D6" w:rsidRPr="00BB7478" w:rsidRDefault="00C701D6">
      <w:pPr>
        <w:rPr>
          <w:sz w:val="32"/>
          <w:szCs w:val="32"/>
        </w:rPr>
      </w:pPr>
      <w:r w:rsidRPr="00BB7478">
        <w:rPr>
          <w:rFonts w:hint="eastAsia"/>
          <w:sz w:val="32"/>
          <w:szCs w:val="32"/>
        </w:rPr>
        <w:t>「刑事論題」</w:t>
      </w:r>
    </w:p>
    <w:p w14:paraId="4DE27C1D" w14:textId="77777777" w:rsidR="00BB7478" w:rsidRPr="00BB7478" w:rsidRDefault="00C701D6">
      <w:pPr>
        <w:rPr>
          <w:i/>
          <w:sz w:val="32"/>
          <w:szCs w:val="32"/>
        </w:rPr>
      </w:pPr>
      <w:r w:rsidRPr="00BB7478">
        <w:rPr>
          <w:i/>
          <w:sz w:val="32"/>
          <w:szCs w:val="32"/>
        </w:rPr>
        <w:t xml:space="preserve">What policy should the Japanese Government </w:t>
      </w:r>
    </w:p>
    <w:p w14:paraId="62325481" w14:textId="04C040C7" w:rsidR="00665A88" w:rsidRPr="00BB7478" w:rsidRDefault="00C701D6">
      <w:pPr>
        <w:rPr>
          <w:i/>
          <w:sz w:val="32"/>
          <w:szCs w:val="32"/>
        </w:rPr>
      </w:pPr>
      <w:r w:rsidRPr="00BB7478">
        <w:rPr>
          <w:i/>
          <w:sz w:val="32"/>
          <w:szCs w:val="32"/>
        </w:rPr>
        <w:t>a</w:t>
      </w:r>
      <w:r w:rsidR="00835037" w:rsidRPr="00BB7478">
        <w:rPr>
          <w:i/>
          <w:sz w:val="32"/>
          <w:szCs w:val="32"/>
        </w:rPr>
        <w:t xml:space="preserve">dopt concerning </w:t>
      </w:r>
      <w:r w:rsidR="00835037" w:rsidRPr="00BB7478">
        <w:rPr>
          <w:i/>
          <w:sz w:val="32"/>
          <w:szCs w:val="32"/>
          <w:u w:val="single"/>
        </w:rPr>
        <w:t>Criminal issues</w:t>
      </w:r>
      <w:r w:rsidRPr="00BB7478">
        <w:rPr>
          <w:i/>
          <w:sz w:val="32"/>
          <w:szCs w:val="32"/>
        </w:rPr>
        <w:t>?</w:t>
      </w:r>
    </w:p>
    <w:p w14:paraId="7CD8AF11" w14:textId="7DDC0887" w:rsidR="00BB7478" w:rsidRPr="00BB7478" w:rsidRDefault="00BB7478" w:rsidP="00BB7478">
      <w:pPr>
        <w:rPr>
          <w:sz w:val="32"/>
          <w:szCs w:val="32"/>
        </w:rPr>
      </w:pPr>
      <w:r w:rsidRPr="00BB7478">
        <w:rPr>
          <w:rFonts w:hint="eastAsia"/>
          <w:sz w:val="32"/>
          <w:szCs w:val="32"/>
        </w:rPr>
        <w:t>日本政府は刑事問題に対しどのような政策をとるべきか？</w:t>
      </w:r>
    </w:p>
    <w:p w14:paraId="2DEC8016" w14:textId="77777777" w:rsidR="00BB7478" w:rsidRPr="00DF5086" w:rsidRDefault="00BB7478">
      <w:pPr>
        <w:rPr>
          <w:sz w:val="22"/>
          <w:szCs w:val="22"/>
        </w:rPr>
      </w:pPr>
    </w:p>
    <w:p w14:paraId="5E6FC8EE" w14:textId="06E8C051" w:rsidR="00835037" w:rsidRPr="00BB7478" w:rsidRDefault="00835037">
      <w:pPr>
        <w:rPr>
          <w:sz w:val="32"/>
          <w:szCs w:val="32"/>
        </w:rPr>
      </w:pPr>
      <w:r w:rsidRPr="00BB7478">
        <w:rPr>
          <w:rFonts w:hint="eastAsia"/>
          <w:sz w:val="32"/>
          <w:szCs w:val="32"/>
        </w:rPr>
        <w:t>【</w:t>
      </w:r>
      <w:r w:rsidR="00BB7478" w:rsidRPr="00BB7478">
        <w:rPr>
          <w:rFonts w:hint="eastAsia"/>
          <w:sz w:val="32"/>
          <w:szCs w:val="32"/>
        </w:rPr>
        <w:t>メイン</w:t>
      </w:r>
      <w:r w:rsidRPr="00BB7478">
        <w:rPr>
          <w:rFonts w:hint="eastAsia"/>
          <w:sz w:val="32"/>
          <w:szCs w:val="32"/>
        </w:rPr>
        <w:t>トピック】</w:t>
      </w:r>
    </w:p>
    <w:p w14:paraId="017C33A6" w14:textId="77777777" w:rsidR="00835037" w:rsidRPr="00BB7478" w:rsidRDefault="00835037">
      <w:pPr>
        <w:rPr>
          <w:sz w:val="28"/>
          <w:szCs w:val="28"/>
        </w:rPr>
      </w:pPr>
      <w:r w:rsidRPr="00BB7478">
        <w:rPr>
          <w:rFonts w:hint="eastAsia"/>
          <w:sz w:val="28"/>
          <w:szCs w:val="28"/>
        </w:rPr>
        <w:t>少年犯罪（</w:t>
      </w:r>
      <w:r w:rsidRPr="00BB7478">
        <w:rPr>
          <w:sz w:val="28"/>
          <w:szCs w:val="28"/>
        </w:rPr>
        <w:t>Juvenile crime</w:t>
      </w:r>
      <w:r w:rsidRPr="00BB7478">
        <w:rPr>
          <w:rFonts w:hint="eastAsia"/>
          <w:sz w:val="28"/>
          <w:szCs w:val="28"/>
        </w:rPr>
        <w:t>）</w:t>
      </w:r>
    </w:p>
    <w:p w14:paraId="14D60AF9" w14:textId="77777777" w:rsidR="00835037" w:rsidRPr="00BB7478" w:rsidRDefault="00835037">
      <w:pPr>
        <w:rPr>
          <w:sz w:val="28"/>
          <w:szCs w:val="28"/>
        </w:rPr>
      </w:pPr>
      <w:r w:rsidRPr="00BB7478">
        <w:rPr>
          <w:rFonts w:hint="eastAsia"/>
          <w:sz w:val="28"/>
          <w:szCs w:val="28"/>
        </w:rPr>
        <w:t>裁判員制度（</w:t>
      </w:r>
      <w:r w:rsidRPr="00BB7478">
        <w:rPr>
          <w:sz w:val="28"/>
          <w:szCs w:val="28"/>
        </w:rPr>
        <w:t>Citizen judge system</w:t>
      </w:r>
      <w:r w:rsidRPr="00BB7478">
        <w:rPr>
          <w:rFonts w:hint="eastAsia"/>
          <w:sz w:val="28"/>
          <w:szCs w:val="28"/>
        </w:rPr>
        <w:t>）</w:t>
      </w:r>
    </w:p>
    <w:p w14:paraId="167CB570" w14:textId="7D403021" w:rsidR="00665A88" w:rsidRPr="00BB7478" w:rsidRDefault="00835037">
      <w:pPr>
        <w:rPr>
          <w:sz w:val="28"/>
          <w:szCs w:val="28"/>
        </w:rPr>
      </w:pPr>
      <w:r w:rsidRPr="00BB7478">
        <w:rPr>
          <w:rFonts w:hint="eastAsia"/>
          <w:sz w:val="28"/>
          <w:szCs w:val="28"/>
        </w:rPr>
        <w:t>死刑（</w:t>
      </w:r>
      <w:r w:rsidRPr="00BB7478">
        <w:rPr>
          <w:sz w:val="28"/>
          <w:szCs w:val="28"/>
        </w:rPr>
        <w:t>Death penalty</w:t>
      </w:r>
    </w:p>
    <w:p w14:paraId="22836364" w14:textId="77777777" w:rsidR="00BB7478" w:rsidRDefault="00BB7478">
      <w:pPr>
        <w:rPr>
          <w:sz w:val="22"/>
          <w:szCs w:val="22"/>
        </w:rPr>
      </w:pPr>
    </w:p>
    <w:p w14:paraId="2588C17B" w14:textId="77777777" w:rsidR="00BB7478" w:rsidRDefault="00BB7478">
      <w:pPr>
        <w:rPr>
          <w:sz w:val="22"/>
          <w:szCs w:val="22"/>
        </w:rPr>
      </w:pPr>
    </w:p>
    <w:p w14:paraId="0A735079" w14:textId="77777777" w:rsidR="00BB7478" w:rsidRDefault="00BB7478">
      <w:pPr>
        <w:rPr>
          <w:sz w:val="22"/>
          <w:szCs w:val="22"/>
        </w:rPr>
      </w:pPr>
    </w:p>
    <w:p w14:paraId="04E2DBB2" w14:textId="77777777" w:rsidR="00BB7478" w:rsidRDefault="00BB7478">
      <w:pPr>
        <w:rPr>
          <w:sz w:val="22"/>
          <w:szCs w:val="22"/>
        </w:rPr>
      </w:pPr>
    </w:p>
    <w:p w14:paraId="0E12F5D0" w14:textId="77777777" w:rsidR="00BB7478" w:rsidRDefault="00BB7478">
      <w:pPr>
        <w:rPr>
          <w:sz w:val="22"/>
          <w:szCs w:val="22"/>
        </w:rPr>
      </w:pPr>
    </w:p>
    <w:p w14:paraId="494937D8" w14:textId="77777777" w:rsidR="00665A88" w:rsidRDefault="00665A88">
      <w:pPr>
        <w:rPr>
          <w:sz w:val="22"/>
          <w:szCs w:val="22"/>
        </w:rPr>
      </w:pPr>
    </w:p>
    <w:p w14:paraId="18F02F1D" w14:textId="77777777" w:rsidR="00665A88" w:rsidRDefault="00665A88">
      <w:pPr>
        <w:rPr>
          <w:sz w:val="22"/>
          <w:szCs w:val="22"/>
        </w:rPr>
      </w:pPr>
    </w:p>
    <w:p w14:paraId="514C369D" w14:textId="77777777" w:rsidR="00665A88" w:rsidRDefault="00665A88">
      <w:pPr>
        <w:rPr>
          <w:sz w:val="22"/>
          <w:szCs w:val="22"/>
        </w:rPr>
      </w:pPr>
    </w:p>
    <w:p w14:paraId="73D7FF05" w14:textId="77777777" w:rsidR="00665A88" w:rsidRDefault="00665A88">
      <w:pPr>
        <w:rPr>
          <w:sz w:val="22"/>
          <w:szCs w:val="22"/>
        </w:rPr>
      </w:pPr>
    </w:p>
    <w:p w14:paraId="6CDB8EC7" w14:textId="77777777" w:rsidR="00665A88" w:rsidRDefault="00665A88">
      <w:pPr>
        <w:rPr>
          <w:sz w:val="22"/>
          <w:szCs w:val="22"/>
        </w:rPr>
      </w:pPr>
    </w:p>
    <w:p w14:paraId="086CDE3E" w14:textId="77777777" w:rsidR="00BB7478" w:rsidRDefault="00BB7478">
      <w:pPr>
        <w:rPr>
          <w:sz w:val="22"/>
          <w:szCs w:val="22"/>
        </w:rPr>
      </w:pPr>
    </w:p>
    <w:p w14:paraId="5396B468" w14:textId="77777777" w:rsidR="00BB7478" w:rsidRDefault="00BB7478">
      <w:pPr>
        <w:rPr>
          <w:sz w:val="22"/>
          <w:szCs w:val="22"/>
        </w:rPr>
      </w:pPr>
    </w:p>
    <w:p w14:paraId="5793E959" w14:textId="77777777" w:rsidR="00BB7478" w:rsidRDefault="00BB7478">
      <w:pPr>
        <w:rPr>
          <w:sz w:val="22"/>
          <w:szCs w:val="22"/>
        </w:rPr>
      </w:pPr>
    </w:p>
    <w:p w14:paraId="7A80139F" w14:textId="77777777" w:rsidR="00665A88" w:rsidRPr="00DF5086" w:rsidRDefault="00665A88">
      <w:pPr>
        <w:rPr>
          <w:sz w:val="22"/>
          <w:szCs w:val="22"/>
        </w:rPr>
      </w:pPr>
    </w:p>
    <w:p w14:paraId="3FF322E9" w14:textId="77777777" w:rsidR="00835037" w:rsidRPr="00BB7478" w:rsidRDefault="00835037">
      <w:pPr>
        <w:rPr>
          <w:sz w:val="28"/>
          <w:szCs w:val="28"/>
        </w:rPr>
      </w:pPr>
      <w:r w:rsidRPr="00BB7478">
        <w:rPr>
          <w:rFonts w:hint="eastAsia"/>
          <w:sz w:val="28"/>
          <w:szCs w:val="28"/>
        </w:rPr>
        <w:t>【全国タイトル会議の概要】</w:t>
      </w:r>
    </w:p>
    <w:p w14:paraId="6D8F0F45" w14:textId="77777777" w:rsidR="00835037" w:rsidRPr="002C24EF" w:rsidRDefault="00835037">
      <w:pPr>
        <w:rPr>
          <w:sz w:val="22"/>
          <w:szCs w:val="22"/>
        </w:rPr>
      </w:pPr>
      <w:r w:rsidRPr="002C24EF">
        <w:rPr>
          <w:rFonts w:hint="eastAsia"/>
          <w:sz w:val="22"/>
          <w:szCs w:val="22"/>
        </w:rPr>
        <w:t>各トピックについての考察を示す前に、</w:t>
      </w:r>
      <w:r w:rsidRPr="002C24EF">
        <w:rPr>
          <w:sz w:val="22"/>
          <w:szCs w:val="22"/>
        </w:rPr>
        <w:t>TDF,JIDM,KDL</w:t>
      </w:r>
      <w:r w:rsidRPr="002C24EF">
        <w:rPr>
          <w:rFonts w:hint="eastAsia"/>
          <w:sz w:val="22"/>
          <w:szCs w:val="22"/>
        </w:rPr>
        <w:t>による全国タイトル会議の概要を以下にまとめる。</w:t>
      </w:r>
    </w:p>
    <w:p w14:paraId="2449C6F9" w14:textId="77777777" w:rsidR="00835037" w:rsidRPr="002C24EF" w:rsidRDefault="00835037"/>
    <w:p w14:paraId="3D631081" w14:textId="77777777" w:rsidR="00835037" w:rsidRPr="00DF5086" w:rsidRDefault="00835037" w:rsidP="00835037">
      <w:pPr>
        <w:pStyle w:val="a3"/>
        <w:numPr>
          <w:ilvl w:val="0"/>
          <w:numId w:val="1"/>
        </w:numPr>
        <w:ind w:leftChars="0"/>
        <w:rPr>
          <w:sz w:val="22"/>
          <w:szCs w:val="22"/>
        </w:rPr>
      </w:pPr>
      <w:r w:rsidRPr="00DF5086">
        <w:rPr>
          <w:rFonts w:hint="eastAsia"/>
          <w:sz w:val="22"/>
          <w:szCs w:val="22"/>
        </w:rPr>
        <w:t>刑事問題となった理由</w:t>
      </w:r>
    </w:p>
    <w:p w14:paraId="1C7CFABC" w14:textId="438117F8" w:rsidR="00835037" w:rsidRPr="00DF5086" w:rsidRDefault="00835037" w:rsidP="00835037">
      <w:pPr>
        <w:pStyle w:val="a3"/>
        <w:ind w:leftChars="0" w:left="480"/>
        <w:rPr>
          <w:sz w:val="22"/>
          <w:szCs w:val="22"/>
        </w:rPr>
      </w:pPr>
      <w:r w:rsidRPr="00DF5086">
        <w:rPr>
          <w:rFonts w:hint="eastAsia"/>
          <w:sz w:val="22"/>
          <w:szCs w:val="22"/>
        </w:rPr>
        <w:t>関東案として福祉論題、関西案として刑事論題があがり、選定基準を策定した上で両者を比較する形を取った。福祉論題は金銭の話がついてまわり、関西で盛んなスパイクプランやカウンタープランの議論が出しやすい反面、煩雑になることが予想されたこと、それに関連して難易度の高い論題になってしまい、</w:t>
      </w:r>
      <w:r w:rsidR="00C24365">
        <w:rPr>
          <w:rFonts w:hint="eastAsia"/>
          <w:sz w:val="22"/>
          <w:szCs w:val="22"/>
        </w:rPr>
        <w:t>刑事問題と比べて、</w:t>
      </w:r>
      <w:r w:rsidRPr="00DF5086">
        <w:rPr>
          <w:sz w:val="22"/>
          <w:szCs w:val="22"/>
        </w:rPr>
        <w:t>PDD</w:t>
      </w:r>
      <w:r w:rsidRPr="00DF5086">
        <w:rPr>
          <w:rFonts w:hint="eastAsia"/>
          <w:sz w:val="22"/>
          <w:szCs w:val="22"/>
        </w:rPr>
        <w:t>が盛んではない大学に大きな負担とな</w:t>
      </w:r>
      <w:r w:rsidR="00C24365">
        <w:rPr>
          <w:rFonts w:hint="eastAsia"/>
          <w:sz w:val="22"/>
          <w:szCs w:val="22"/>
        </w:rPr>
        <w:t>る</w:t>
      </w:r>
      <w:r w:rsidRPr="00DF5086">
        <w:rPr>
          <w:rFonts w:hint="eastAsia"/>
          <w:sz w:val="22"/>
          <w:szCs w:val="22"/>
        </w:rPr>
        <w:t>点が危惧されたのが、論題から外れた大きな理由となった。</w:t>
      </w:r>
    </w:p>
    <w:p w14:paraId="01ABB7EC" w14:textId="77777777" w:rsidR="00835037" w:rsidRPr="00DF5086" w:rsidRDefault="00835037" w:rsidP="00835037">
      <w:pPr>
        <w:pStyle w:val="a3"/>
        <w:ind w:leftChars="0" w:left="480"/>
        <w:rPr>
          <w:sz w:val="22"/>
          <w:szCs w:val="22"/>
        </w:rPr>
      </w:pPr>
      <w:r w:rsidRPr="00DF5086">
        <w:rPr>
          <w:rFonts w:hint="eastAsia"/>
          <w:sz w:val="22"/>
          <w:szCs w:val="22"/>
        </w:rPr>
        <w:t>一方の刑事論題は、今回選定されたものの、以前から使い回されている論題であり、</w:t>
      </w:r>
      <w:r w:rsidRPr="00DF5086">
        <w:rPr>
          <w:rFonts w:hint="eastAsia"/>
          <w:sz w:val="22"/>
          <w:szCs w:val="22"/>
          <w:u w:val="single"/>
        </w:rPr>
        <w:t>既存のアイデアの踏襲が行われてしまい、アイデアを練る作業、『思</w:t>
      </w:r>
      <w:r w:rsidR="000160D2" w:rsidRPr="00DF5086">
        <w:rPr>
          <w:rFonts w:hint="eastAsia"/>
          <w:sz w:val="22"/>
          <w:szCs w:val="22"/>
          <w:u w:val="single"/>
        </w:rPr>
        <w:t>考する』という作業が軽んじられることが危惧される</w:t>
      </w:r>
      <w:r w:rsidR="000160D2" w:rsidRPr="00DF5086">
        <w:rPr>
          <w:rFonts w:hint="eastAsia"/>
          <w:sz w:val="22"/>
          <w:szCs w:val="22"/>
        </w:rPr>
        <w:t>点は忘れずにこの論題に望んでいただきたい。</w:t>
      </w:r>
      <w:r w:rsidR="002F631D" w:rsidRPr="00DF5086">
        <w:rPr>
          <w:rFonts w:hint="eastAsia"/>
          <w:sz w:val="22"/>
          <w:szCs w:val="22"/>
        </w:rPr>
        <w:t>また、今回の論題は比較的</w:t>
      </w:r>
      <w:r w:rsidR="002F631D" w:rsidRPr="00DF5086">
        <w:rPr>
          <w:rFonts w:hint="eastAsia"/>
          <w:sz w:val="22"/>
          <w:szCs w:val="22"/>
        </w:rPr>
        <w:t>PDD</w:t>
      </w:r>
      <w:r w:rsidR="002F631D" w:rsidRPr="00DF5086">
        <w:rPr>
          <w:rFonts w:hint="eastAsia"/>
          <w:sz w:val="22"/>
          <w:szCs w:val="22"/>
        </w:rPr>
        <w:t>がやりやすく、盛んでない大学でも良いスキルアップの機会になるのであるが、一方で使い回された論題であるので盛んな大学の方が有利になる可能性が指摘されたことも併せて記しておく。</w:t>
      </w:r>
    </w:p>
    <w:p w14:paraId="33BB7FFF" w14:textId="77777777" w:rsidR="00835037" w:rsidRPr="00DF5086" w:rsidRDefault="00835037" w:rsidP="00835037">
      <w:pPr>
        <w:pStyle w:val="a3"/>
        <w:ind w:leftChars="0" w:left="480"/>
        <w:rPr>
          <w:sz w:val="22"/>
          <w:szCs w:val="22"/>
        </w:rPr>
      </w:pPr>
    </w:p>
    <w:p w14:paraId="3B2A3A5F" w14:textId="77777777" w:rsidR="00835037" w:rsidRPr="00DF5086" w:rsidRDefault="00835037" w:rsidP="00835037">
      <w:pPr>
        <w:pStyle w:val="a3"/>
        <w:numPr>
          <w:ilvl w:val="0"/>
          <w:numId w:val="1"/>
        </w:numPr>
        <w:ind w:leftChars="0"/>
        <w:rPr>
          <w:sz w:val="22"/>
          <w:szCs w:val="22"/>
        </w:rPr>
      </w:pPr>
      <w:r w:rsidRPr="00DF5086">
        <w:rPr>
          <w:rFonts w:hint="eastAsia"/>
          <w:sz w:val="22"/>
          <w:szCs w:val="22"/>
        </w:rPr>
        <w:t>どんな</w:t>
      </w:r>
      <w:r w:rsidRPr="00DF5086">
        <w:rPr>
          <w:sz w:val="22"/>
          <w:szCs w:val="22"/>
        </w:rPr>
        <w:t>Discussant</w:t>
      </w:r>
      <w:r w:rsidRPr="00DF5086">
        <w:rPr>
          <w:rFonts w:hint="eastAsia"/>
          <w:sz w:val="22"/>
          <w:szCs w:val="22"/>
        </w:rPr>
        <w:t>になってほしいか</w:t>
      </w:r>
    </w:p>
    <w:p w14:paraId="60BE8FE6" w14:textId="77777777" w:rsidR="00835037" w:rsidRPr="00DF5086" w:rsidRDefault="00835037" w:rsidP="00835037">
      <w:pPr>
        <w:pStyle w:val="a3"/>
        <w:ind w:leftChars="0" w:left="480"/>
        <w:rPr>
          <w:sz w:val="22"/>
          <w:szCs w:val="22"/>
        </w:rPr>
      </w:pPr>
      <w:r w:rsidRPr="00DF5086">
        <w:rPr>
          <w:rFonts w:hint="eastAsia"/>
          <w:sz w:val="22"/>
          <w:szCs w:val="22"/>
        </w:rPr>
        <w:t>刑事論題の特徴として、現在主流な議論のフォーマットである、</w:t>
      </w:r>
      <w:r w:rsidRPr="00DF5086">
        <w:rPr>
          <w:sz w:val="22"/>
          <w:szCs w:val="22"/>
        </w:rPr>
        <w:t>Problem-Solvency Format</w:t>
      </w:r>
      <w:r w:rsidR="000160D2" w:rsidRPr="00DF5086">
        <w:rPr>
          <w:rFonts w:hint="eastAsia"/>
          <w:sz w:val="22"/>
          <w:szCs w:val="22"/>
        </w:rPr>
        <w:t>に落としこみやすいという特徴</w:t>
      </w:r>
      <w:r w:rsidRPr="00DF5086">
        <w:rPr>
          <w:rFonts w:hint="eastAsia"/>
          <w:sz w:val="22"/>
          <w:szCs w:val="22"/>
        </w:rPr>
        <w:t>がある。ディスカッションをする機会の多い前期は、“基本の型”とも言えるこの</w:t>
      </w:r>
      <w:r w:rsidRPr="00DF5086">
        <w:rPr>
          <w:sz w:val="22"/>
          <w:szCs w:val="22"/>
        </w:rPr>
        <w:t>Format</w:t>
      </w:r>
      <w:r w:rsidR="000160D2" w:rsidRPr="00DF5086">
        <w:rPr>
          <w:rFonts w:hint="eastAsia"/>
          <w:sz w:val="22"/>
          <w:szCs w:val="22"/>
        </w:rPr>
        <w:t>を学ぶのに適した期間であろう。</w:t>
      </w:r>
    </w:p>
    <w:p w14:paraId="09A35C13" w14:textId="77777777" w:rsidR="00835037" w:rsidRPr="00DF5086" w:rsidRDefault="000160D2" w:rsidP="00835037">
      <w:pPr>
        <w:pStyle w:val="a3"/>
        <w:ind w:leftChars="0" w:left="480"/>
        <w:rPr>
          <w:sz w:val="22"/>
          <w:szCs w:val="22"/>
        </w:rPr>
      </w:pPr>
      <w:r w:rsidRPr="00DF5086">
        <w:rPr>
          <w:rFonts w:hint="eastAsia"/>
          <w:sz w:val="22"/>
          <w:szCs w:val="22"/>
        </w:rPr>
        <w:t>将来的に自分たちが後輩に</w:t>
      </w:r>
      <w:r w:rsidRPr="00DF5086">
        <w:rPr>
          <w:sz w:val="22"/>
          <w:szCs w:val="22"/>
        </w:rPr>
        <w:t>education</w:t>
      </w:r>
      <w:r w:rsidRPr="00DF5086">
        <w:rPr>
          <w:rFonts w:hint="eastAsia"/>
          <w:sz w:val="22"/>
          <w:szCs w:val="22"/>
        </w:rPr>
        <w:t>を施すのに足る</w:t>
      </w:r>
      <w:r w:rsidRPr="00DF5086">
        <w:rPr>
          <w:sz w:val="22"/>
          <w:szCs w:val="22"/>
        </w:rPr>
        <w:t>Discussion</w:t>
      </w:r>
      <w:r w:rsidRPr="00DF5086">
        <w:rPr>
          <w:rFonts w:hint="eastAsia"/>
          <w:sz w:val="22"/>
          <w:szCs w:val="22"/>
        </w:rPr>
        <w:t>の</w:t>
      </w:r>
      <w:r w:rsidR="00835037" w:rsidRPr="00DF5086">
        <w:rPr>
          <w:rFonts w:hint="eastAsia"/>
          <w:sz w:val="22"/>
          <w:szCs w:val="22"/>
        </w:rPr>
        <w:t>基礎を養成していただきたい。特に政策決定の基準となる</w:t>
      </w:r>
      <w:r w:rsidR="00835037" w:rsidRPr="00DF5086">
        <w:rPr>
          <w:sz w:val="22"/>
          <w:szCs w:val="22"/>
        </w:rPr>
        <w:t>Comparison</w:t>
      </w:r>
      <w:r w:rsidR="00835037" w:rsidRPr="00DF5086">
        <w:rPr>
          <w:rFonts w:hint="eastAsia"/>
          <w:sz w:val="22"/>
          <w:szCs w:val="22"/>
        </w:rPr>
        <w:t>を学ぶ絶好の機会であり、また３時間という時間的制約の中で</w:t>
      </w:r>
      <w:r w:rsidRPr="00DF5086">
        <w:rPr>
          <w:rFonts w:hint="eastAsia"/>
          <w:sz w:val="22"/>
          <w:szCs w:val="22"/>
        </w:rPr>
        <w:t>確実に</w:t>
      </w:r>
      <w:r w:rsidR="00835037" w:rsidRPr="00DF5086">
        <w:rPr>
          <w:rFonts w:hint="eastAsia"/>
          <w:sz w:val="22"/>
          <w:szCs w:val="22"/>
        </w:rPr>
        <w:t>結論を得るために必要な議事進行能力も身につけられよう。</w:t>
      </w:r>
    </w:p>
    <w:p w14:paraId="5B0FFF7F" w14:textId="77777777" w:rsidR="00835037" w:rsidRPr="00DF5086" w:rsidRDefault="00835037" w:rsidP="00835037">
      <w:pPr>
        <w:pStyle w:val="a3"/>
        <w:ind w:leftChars="0" w:left="480"/>
        <w:rPr>
          <w:sz w:val="22"/>
          <w:szCs w:val="22"/>
        </w:rPr>
      </w:pPr>
      <w:r w:rsidRPr="00DF5086">
        <w:rPr>
          <w:rFonts w:hint="eastAsia"/>
          <w:sz w:val="22"/>
          <w:szCs w:val="22"/>
        </w:rPr>
        <w:t>また先ほど</w:t>
      </w:r>
      <w:r w:rsidR="000160D2" w:rsidRPr="00DF5086">
        <w:rPr>
          <w:rFonts w:hint="eastAsia"/>
          <w:sz w:val="22"/>
          <w:szCs w:val="22"/>
        </w:rPr>
        <w:t>も記した通り、使い回されている論題であるからこそ、上を目指す</w:t>
      </w:r>
      <w:r w:rsidRPr="00DF5086">
        <w:rPr>
          <w:rFonts w:hint="eastAsia"/>
          <w:sz w:val="22"/>
          <w:szCs w:val="22"/>
        </w:rPr>
        <w:t>人たちには、今までの議論を踏襲するにとどまらず、独創的なアイデアを練るために思考する作業を怠らないでほしい。また主に関東では、いわゆる</w:t>
      </w:r>
      <w:r w:rsidRPr="00DF5086">
        <w:rPr>
          <w:sz w:val="22"/>
          <w:szCs w:val="22"/>
        </w:rPr>
        <w:t>New Procedure</w:t>
      </w:r>
      <w:r w:rsidRPr="00DF5086">
        <w:rPr>
          <w:rFonts w:hint="eastAsia"/>
          <w:sz w:val="22"/>
          <w:szCs w:val="22"/>
        </w:rPr>
        <w:t>なるものが</w:t>
      </w:r>
      <w:r w:rsidRPr="00DF5086">
        <w:rPr>
          <w:sz w:val="22"/>
          <w:szCs w:val="22"/>
        </w:rPr>
        <w:t>Format</w:t>
      </w:r>
      <w:r w:rsidR="000160D2" w:rsidRPr="00DF5086">
        <w:rPr>
          <w:rFonts w:hint="eastAsia"/>
          <w:sz w:val="22"/>
          <w:szCs w:val="22"/>
        </w:rPr>
        <w:t>として提示される機会もあるだろう。その際にも</w:t>
      </w:r>
      <w:r w:rsidRPr="00DF5086">
        <w:rPr>
          <w:rFonts w:hint="eastAsia"/>
          <w:sz w:val="22"/>
          <w:szCs w:val="22"/>
        </w:rPr>
        <w:t>確実に内容のある議論ができるような議事進行を行える実力を身につけてほしい</w:t>
      </w:r>
      <w:r w:rsidR="000160D2" w:rsidRPr="00DF5086">
        <w:rPr>
          <w:rFonts w:hint="eastAsia"/>
          <w:sz w:val="22"/>
          <w:szCs w:val="22"/>
        </w:rPr>
        <w:t>。</w:t>
      </w:r>
    </w:p>
    <w:p w14:paraId="781B9C34" w14:textId="77777777" w:rsidR="0060305A" w:rsidRDefault="0060305A" w:rsidP="0060305A">
      <w:pPr>
        <w:autoSpaceDE w:val="0"/>
        <w:autoSpaceDN w:val="0"/>
        <w:rPr>
          <w:sz w:val="22"/>
          <w:szCs w:val="22"/>
        </w:rPr>
      </w:pPr>
    </w:p>
    <w:p w14:paraId="405F68CA" w14:textId="77777777" w:rsidR="00665A88" w:rsidRDefault="00665A88" w:rsidP="0060305A">
      <w:pPr>
        <w:autoSpaceDE w:val="0"/>
        <w:autoSpaceDN w:val="0"/>
        <w:rPr>
          <w:rFonts w:ascii="ＭＳ 明朝" w:eastAsia="ＭＳ 明朝" w:hAnsi="ＭＳ 明朝"/>
          <w:color w:val="000000"/>
          <w:sz w:val="22"/>
          <w:szCs w:val="22"/>
        </w:rPr>
      </w:pPr>
    </w:p>
    <w:p w14:paraId="564481BB" w14:textId="3BDF5CE7" w:rsidR="0060305A" w:rsidRPr="00E447BC" w:rsidRDefault="0060305A" w:rsidP="0060305A">
      <w:pPr>
        <w:autoSpaceDE w:val="0"/>
        <w:autoSpaceDN w:val="0"/>
        <w:rPr>
          <w:rFonts w:cs="Lucida Grande"/>
          <w:sz w:val="28"/>
          <w:szCs w:val="28"/>
        </w:rPr>
      </w:pPr>
      <w:r w:rsidRPr="00E447BC">
        <w:rPr>
          <w:rFonts w:cs="Lucida Grande"/>
          <w:sz w:val="28"/>
          <w:szCs w:val="28"/>
        </w:rPr>
        <w:t>【</w:t>
      </w:r>
      <w:r w:rsidRPr="00E447BC">
        <w:rPr>
          <w:rFonts w:cs="Lucida Grande"/>
          <w:sz w:val="28"/>
          <w:szCs w:val="28"/>
        </w:rPr>
        <w:t>Model Opinion Sheets</w:t>
      </w:r>
      <w:r w:rsidRPr="00E447BC">
        <w:rPr>
          <w:rFonts w:cs="Lucida Grande"/>
          <w:sz w:val="28"/>
          <w:szCs w:val="28"/>
        </w:rPr>
        <w:t>】</w:t>
      </w:r>
    </w:p>
    <w:p w14:paraId="02FBEE8D" w14:textId="77777777" w:rsidR="0060305A" w:rsidRDefault="0060305A" w:rsidP="0060305A">
      <w:pPr>
        <w:autoSpaceDE w:val="0"/>
        <w:autoSpaceDN w:val="0"/>
        <w:rPr>
          <w:rFonts w:ascii="ＭＳ 明朝" w:eastAsia="ＭＳ 明朝" w:hAnsi="ＭＳ 明朝"/>
          <w:color w:val="000000"/>
          <w:sz w:val="22"/>
          <w:szCs w:val="22"/>
        </w:rPr>
      </w:pPr>
    </w:p>
    <w:p w14:paraId="746415AD" w14:textId="114C98DB" w:rsidR="0060305A" w:rsidRPr="00E447BC" w:rsidRDefault="0060305A" w:rsidP="0060305A">
      <w:pPr>
        <w:autoSpaceDE w:val="0"/>
        <w:autoSpaceDN w:val="0"/>
        <w:rPr>
          <w:rFonts w:ascii="Century" w:eastAsia="Century" w:hAnsi="Century"/>
          <w:color w:val="000000"/>
          <w:sz w:val="28"/>
          <w:szCs w:val="28"/>
        </w:rPr>
      </w:pPr>
      <w:r w:rsidRPr="00E447BC">
        <w:rPr>
          <w:rFonts w:ascii="Century" w:eastAsia="Century" w:hAnsi="Century" w:hint="eastAsia"/>
          <w:color w:val="000000"/>
          <w:sz w:val="28"/>
          <w:szCs w:val="28"/>
        </w:rPr>
        <w:t xml:space="preserve">少年犯罪　</w:t>
      </w:r>
      <w:r w:rsidRPr="00E447BC">
        <w:rPr>
          <w:rFonts w:ascii="Century" w:eastAsia="Century" w:hAnsi="Century"/>
          <w:color w:val="000000"/>
          <w:sz w:val="28"/>
          <w:szCs w:val="28"/>
        </w:rPr>
        <w:t>&lt;Juvenile Delinquency&gt;</w:t>
      </w:r>
    </w:p>
    <w:p w14:paraId="0502173E" w14:textId="77777777" w:rsidR="0060305A" w:rsidRPr="0060305A" w:rsidRDefault="0060305A" w:rsidP="0060305A">
      <w:pPr>
        <w:autoSpaceDE w:val="0"/>
        <w:autoSpaceDN w:val="0"/>
        <w:rPr>
          <w:rFonts w:ascii="Century" w:eastAsia="Century" w:hAnsi="Century"/>
          <w:color w:val="000000"/>
          <w:sz w:val="22"/>
          <w:szCs w:val="22"/>
        </w:rPr>
      </w:pPr>
    </w:p>
    <w:p w14:paraId="3EA08210" w14:textId="51BAB7B4" w:rsidR="0060305A" w:rsidRPr="0060305A" w:rsidRDefault="0060305A" w:rsidP="0060305A">
      <w:pPr>
        <w:autoSpaceDE w:val="0"/>
        <w:autoSpaceDN w:val="0"/>
        <w:rPr>
          <w:rFonts w:ascii="Century" w:eastAsia="Century" w:hAnsi="Century"/>
          <w:color w:val="000000"/>
          <w:sz w:val="22"/>
          <w:szCs w:val="22"/>
        </w:rPr>
      </w:pPr>
      <w:r w:rsidRPr="0060305A">
        <w:rPr>
          <w:rFonts w:ascii="Century" w:eastAsia="Century" w:hAnsi="Century"/>
          <w:color w:val="000000"/>
          <w:sz w:val="22"/>
          <w:szCs w:val="22"/>
        </w:rPr>
        <w:t xml:space="preserve">Cause: The Japanese Government </w:t>
      </w:r>
      <w:r w:rsidR="009F2914">
        <w:rPr>
          <w:rFonts w:hint="eastAsia"/>
          <w:color w:val="000000"/>
          <w:sz w:val="22"/>
          <w:szCs w:val="22"/>
        </w:rPr>
        <w:t>set</w:t>
      </w:r>
      <w:r w:rsidRPr="0060305A">
        <w:rPr>
          <w:rFonts w:hint="eastAsia"/>
          <w:color w:val="000000"/>
          <w:sz w:val="22"/>
          <w:szCs w:val="22"/>
        </w:rPr>
        <w:t xml:space="preserve"> up</w:t>
      </w:r>
      <w:r w:rsidRPr="0060305A">
        <w:rPr>
          <w:rFonts w:ascii="Century" w:eastAsia="Century" w:hAnsi="Century"/>
          <w:color w:val="000000"/>
          <w:sz w:val="22"/>
          <w:szCs w:val="22"/>
        </w:rPr>
        <w:t xml:space="preserve"> the juvenile law.</w:t>
      </w:r>
    </w:p>
    <w:p w14:paraId="2EAA6F2A" w14:textId="374BCA42" w:rsidR="0060305A" w:rsidRPr="0060305A" w:rsidRDefault="0060305A" w:rsidP="0060305A">
      <w:pPr>
        <w:autoSpaceDE w:val="0"/>
        <w:autoSpaceDN w:val="0"/>
        <w:rPr>
          <w:rFonts w:ascii="Century" w:eastAsia="Century" w:hAnsi="Century"/>
          <w:color w:val="000000"/>
          <w:sz w:val="22"/>
          <w:szCs w:val="22"/>
        </w:rPr>
      </w:pPr>
      <w:r w:rsidRPr="0060305A">
        <w:rPr>
          <w:rFonts w:ascii="Century" w:eastAsia="Century" w:hAnsi="Century"/>
          <w:color w:val="000000"/>
          <w:sz w:val="22"/>
          <w:szCs w:val="22"/>
        </w:rPr>
        <w:t xml:space="preserve">Problem: </w:t>
      </w:r>
      <w:r w:rsidRPr="0060305A">
        <w:rPr>
          <w:rFonts w:hint="eastAsia"/>
          <w:color w:val="000000"/>
          <w:sz w:val="22"/>
          <w:szCs w:val="22"/>
        </w:rPr>
        <w:t>Children are punished by</w:t>
      </w:r>
      <w:r w:rsidR="009F2914">
        <w:rPr>
          <w:color w:val="000000"/>
          <w:sz w:val="22"/>
          <w:szCs w:val="22"/>
        </w:rPr>
        <w:t xml:space="preserve"> the </w:t>
      </w:r>
      <w:r w:rsidRPr="0060305A">
        <w:rPr>
          <w:rFonts w:hint="eastAsia"/>
          <w:color w:val="000000"/>
          <w:sz w:val="22"/>
          <w:szCs w:val="22"/>
        </w:rPr>
        <w:t>juvenile law</w:t>
      </w:r>
      <w:r w:rsidR="009F2914">
        <w:rPr>
          <w:rFonts w:ascii="Century" w:eastAsia="Century" w:hAnsi="Century"/>
          <w:color w:val="000000"/>
          <w:sz w:val="22"/>
          <w:szCs w:val="22"/>
        </w:rPr>
        <w:t>.</w:t>
      </w:r>
    </w:p>
    <w:p w14:paraId="0D95734E" w14:textId="3B723737" w:rsidR="0060305A" w:rsidRPr="0060305A" w:rsidRDefault="0060305A" w:rsidP="0060305A">
      <w:pPr>
        <w:autoSpaceDE w:val="0"/>
        <w:autoSpaceDN w:val="0"/>
        <w:rPr>
          <w:rFonts w:ascii="Century" w:eastAsia="Century" w:hAnsi="Century"/>
          <w:color w:val="000000"/>
          <w:sz w:val="22"/>
          <w:szCs w:val="22"/>
        </w:rPr>
      </w:pPr>
      <w:r w:rsidRPr="0060305A">
        <w:rPr>
          <w:rFonts w:ascii="Century" w:eastAsia="Century" w:hAnsi="Century"/>
          <w:color w:val="000000"/>
          <w:sz w:val="22"/>
          <w:szCs w:val="22"/>
        </w:rPr>
        <w:t>Harm: Victim’s families suffer mentally.</w:t>
      </w:r>
    </w:p>
    <w:p w14:paraId="3975377A" w14:textId="77777777" w:rsidR="0060305A" w:rsidRPr="0060305A" w:rsidRDefault="0060305A" w:rsidP="0060305A">
      <w:pPr>
        <w:autoSpaceDE w:val="0"/>
        <w:autoSpaceDN w:val="0"/>
        <w:rPr>
          <w:rFonts w:ascii="Century" w:eastAsia="Century" w:hAnsi="Century"/>
          <w:color w:val="000000"/>
          <w:sz w:val="22"/>
          <w:szCs w:val="22"/>
        </w:rPr>
      </w:pPr>
      <w:r w:rsidRPr="0060305A">
        <w:rPr>
          <w:rFonts w:ascii="Century" w:eastAsia="Century" w:hAnsi="Century"/>
          <w:color w:val="000000"/>
          <w:sz w:val="22"/>
          <w:szCs w:val="22"/>
        </w:rPr>
        <w:t xml:space="preserve">Direction: The Japanese Government should </w:t>
      </w:r>
      <w:r w:rsidRPr="0060305A">
        <w:rPr>
          <w:rFonts w:hint="eastAsia"/>
          <w:color w:val="000000"/>
          <w:sz w:val="22"/>
          <w:szCs w:val="22"/>
        </w:rPr>
        <w:t>help victim`s families</w:t>
      </w:r>
      <w:r w:rsidRPr="0060305A">
        <w:rPr>
          <w:rFonts w:ascii="Century" w:eastAsia="Century" w:hAnsi="Century"/>
          <w:color w:val="000000"/>
          <w:sz w:val="22"/>
          <w:szCs w:val="22"/>
        </w:rPr>
        <w:t>.</w:t>
      </w:r>
    </w:p>
    <w:p w14:paraId="60DE0960" w14:textId="77777777" w:rsidR="0060305A" w:rsidRPr="0060305A" w:rsidRDefault="0060305A" w:rsidP="0060305A">
      <w:pPr>
        <w:autoSpaceDE w:val="0"/>
        <w:autoSpaceDN w:val="0"/>
        <w:rPr>
          <w:rFonts w:ascii="Century" w:eastAsia="Century" w:hAnsi="Century"/>
          <w:color w:val="000000"/>
          <w:sz w:val="22"/>
          <w:szCs w:val="22"/>
        </w:rPr>
      </w:pPr>
      <w:r w:rsidRPr="0060305A">
        <w:rPr>
          <w:rFonts w:ascii="Century" w:eastAsia="Century" w:hAnsi="Century"/>
          <w:color w:val="000000"/>
          <w:sz w:val="22"/>
          <w:szCs w:val="22"/>
        </w:rPr>
        <w:t>Mandate: The Japanese Government makes new laws.</w:t>
      </w:r>
    </w:p>
    <w:p w14:paraId="411AA1B5" w14:textId="77777777" w:rsidR="0060305A" w:rsidRPr="0060305A" w:rsidRDefault="0060305A" w:rsidP="0060305A">
      <w:pPr>
        <w:autoSpaceDE w:val="0"/>
        <w:autoSpaceDN w:val="0"/>
        <w:rPr>
          <w:rFonts w:ascii="Century" w:eastAsia="Century" w:hAnsi="Century"/>
          <w:color w:val="000000"/>
          <w:sz w:val="22"/>
          <w:szCs w:val="22"/>
        </w:rPr>
      </w:pPr>
      <w:r w:rsidRPr="0060305A">
        <w:rPr>
          <w:rFonts w:ascii="Century" w:eastAsia="Century" w:hAnsi="Century"/>
          <w:color w:val="000000"/>
          <w:sz w:val="22"/>
          <w:szCs w:val="22"/>
        </w:rPr>
        <w:t>Advantage: Victim’s families will</w:t>
      </w:r>
      <w:r w:rsidRPr="0060305A">
        <w:rPr>
          <w:rFonts w:hint="eastAsia"/>
          <w:color w:val="000000"/>
          <w:sz w:val="22"/>
          <w:szCs w:val="22"/>
        </w:rPr>
        <w:t xml:space="preserve"> </w:t>
      </w:r>
      <w:r w:rsidRPr="0060305A">
        <w:rPr>
          <w:rFonts w:ascii="Century" w:eastAsia="Century" w:hAnsi="Century"/>
          <w:color w:val="000000"/>
          <w:sz w:val="22"/>
          <w:szCs w:val="22"/>
        </w:rPr>
        <w:t>not suffer mentally.</w:t>
      </w:r>
    </w:p>
    <w:p w14:paraId="35BA83EE" w14:textId="3C42509C" w:rsidR="0060305A" w:rsidRPr="0060305A" w:rsidRDefault="0060305A" w:rsidP="0060305A">
      <w:pPr>
        <w:autoSpaceDE w:val="0"/>
        <w:autoSpaceDN w:val="0"/>
        <w:rPr>
          <w:rFonts w:ascii="ＭＳ 明朝" w:eastAsia="ＭＳ 明朝" w:hAnsi="ＭＳ 明朝"/>
          <w:color w:val="000000"/>
          <w:sz w:val="22"/>
          <w:szCs w:val="22"/>
        </w:rPr>
      </w:pPr>
    </w:p>
    <w:p w14:paraId="4F641FDF" w14:textId="77777777" w:rsidR="0060305A" w:rsidRPr="0060305A" w:rsidRDefault="0060305A" w:rsidP="0060305A">
      <w:pPr>
        <w:autoSpaceDE w:val="0"/>
        <w:autoSpaceDN w:val="0"/>
        <w:rPr>
          <w:rFonts w:ascii="ＭＳ 明朝" w:eastAsia="ＭＳ 明朝" w:hAnsi="ＭＳ 明朝"/>
          <w:color w:val="000000"/>
          <w:sz w:val="22"/>
          <w:szCs w:val="22"/>
        </w:rPr>
      </w:pPr>
      <w:r w:rsidRPr="0060305A">
        <w:rPr>
          <w:rFonts w:ascii="ＭＳ 明朝" w:eastAsia="ＭＳ 明朝" w:hAnsi="ＭＳ 明朝"/>
          <w:color w:val="000000"/>
          <w:sz w:val="22"/>
          <w:szCs w:val="22"/>
        </w:rPr>
        <w:t>少年法</w:t>
      </w:r>
      <w:r w:rsidRPr="0060305A">
        <w:rPr>
          <w:rFonts w:ascii="ＭＳ 明朝" w:hAnsi="ＭＳ 明朝" w:hint="eastAsia"/>
          <w:color w:val="000000"/>
          <w:sz w:val="22"/>
          <w:szCs w:val="22"/>
        </w:rPr>
        <w:t>の存在により、未成年はたとえ罪を犯しても成人とは異なる対処を受ける</w:t>
      </w:r>
      <w:r w:rsidRPr="0060305A">
        <w:rPr>
          <w:rFonts w:ascii="ＭＳ 明朝" w:eastAsia="ＭＳ 明朝" w:hAnsi="ＭＳ 明朝"/>
          <w:color w:val="000000"/>
          <w:sz w:val="22"/>
          <w:szCs w:val="22"/>
        </w:rPr>
        <w:t>。これは</w:t>
      </w:r>
      <w:r w:rsidRPr="0060305A">
        <w:rPr>
          <w:rFonts w:ascii="ＭＳ 明朝" w:hAnsi="ＭＳ 明朝" w:hint="eastAsia"/>
          <w:color w:val="000000"/>
          <w:sz w:val="22"/>
          <w:szCs w:val="22"/>
        </w:rPr>
        <w:t>責任能力の欠陥など、青少年に不足しているさまざまな点を考慮した上でこれからの成長に期待し更正の余地を与えようという政府の方針である</w:t>
      </w:r>
      <w:r w:rsidRPr="0060305A">
        <w:rPr>
          <w:rFonts w:ascii="ＭＳ 明朝" w:eastAsia="ＭＳ 明朝" w:hAnsi="ＭＳ 明朝"/>
          <w:color w:val="000000"/>
          <w:sz w:val="22"/>
          <w:szCs w:val="22"/>
        </w:rPr>
        <w:t>。しかし、近年の少年犯罪の低年齢化</w:t>
      </w:r>
      <w:r w:rsidRPr="0060305A">
        <w:rPr>
          <w:rFonts w:ascii="ＭＳ 明朝" w:hAnsi="ＭＳ 明朝" w:hint="eastAsia"/>
          <w:color w:val="000000"/>
          <w:sz w:val="22"/>
          <w:szCs w:val="22"/>
        </w:rPr>
        <w:t>や犯罪数の増加は顕著であり、</w:t>
      </w:r>
      <w:r w:rsidRPr="0060305A">
        <w:rPr>
          <w:rFonts w:ascii="ＭＳ 明朝" w:eastAsia="ＭＳ 明朝" w:hAnsi="ＭＳ 明朝"/>
          <w:color w:val="000000"/>
          <w:sz w:val="22"/>
          <w:szCs w:val="22"/>
        </w:rPr>
        <w:t>また犯罪そのものの凶暴性は悪化しているのではないかという分析</w:t>
      </w:r>
      <w:r w:rsidRPr="0060305A">
        <w:rPr>
          <w:rFonts w:ascii="ＭＳ 明朝" w:hAnsi="ＭＳ 明朝" w:hint="eastAsia"/>
          <w:color w:val="000000"/>
          <w:sz w:val="22"/>
          <w:szCs w:val="22"/>
        </w:rPr>
        <w:t>から、このままでよいのかという声も上がっている</w:t>
      </w:r>
      <w:r w:rsidRPr="0060305A">
        <w:rPr>
          <w:rFonts w:ascii="ＭＳ 明朝" w:eastAsia="ＭＳ 明朝" w:hAnsi="ＭＳ 明朝"/>
          <w:color w:val="000000"/>
          <w:sz w:val="22"/>
          <w:szCs w:val="22"/>
        </w:rPr>
        <w:t>。そのため</w:t>
      </w:r>
      <w:r w:rsidRPr="0060305A">
        <w:rPr>
          <w:rFonts w:ascii="Century" w:eastAsia="Century" w:hAnsi="Century"/>
          <w:color w:val="000000"/>
          <w:sz w:val="22"/>
          <w:szCs w:val="22"/>
        </w:rPr>
        <w:t>2007</w:t>
      </w:r>
      <w:r w:rsidRPr="0060305A">
        <w:rPr>
          <w:rFonts w:ascii="ＭＳ 明朝" w:eastAsia="ＭＳ 明朝" w:hAnsi="ＭＳ 明朝"/>
          <w:color w:val="000000"/>
          <w:sz w:val="22"/>
          <w:szCs w:val="22"/>
        </w:rPr>
        <w:t>年には少年法が改訂され、より厳しい罰が未成年の犯罪に対して与えられるようになった。</w:t>
      </w:r>
    </w:p>
    <w:p w14:paraId="4F2782C1" w14:textId="77777777" w:rsidR="0060305A" w:rsidRPr="0060305A" w:rsidRDefault="0060305A" w:rsidP="0060305A">
      <w:pPr>
        <w:autoSpaceDE w:val="0"/>
        <w:autoSpaceDN w:val="0"/>
        <w:rPr>
          <w:rFonts w:ascii="ＭＳ 明朝" w:eastAsia="ＭＳ 明朝" w:hAnsi="ＭＳ 明朝"/>
          <w:color w:val="000000"/>
          <w:sz w:val="22"/>
          <w:szCs w:val="22"/>
        </w:rPr>
      </w:pPr>
      <w:r w:rsidRPr="0060305A">
        <w:rPr>
          <w:rFonts w:ascii="ＭＳ 明朝" w:eastAsia="ＭＳ 明朝" w:hAnsi="ＭＳ 明朝"/>
          <w:color w:val="000000"/>
          <w:sz w:val="22"/>
          <w:szCs w:val="22"/>
        </w:rPr>
        <w:t>こういった厳罰化の傾向にあるとはいえ、</w:t>
      </w:r>
      <w:r w:rsidRPr="0060305A">
        <w:rPr>
          <w:rFonts w:ascii="ＭＳ 明朝" w:hAnsi="ＭＳ 明朝" w:hint="eastAsia"/>
          <w:color w:val="000000"/>
          <w:sz w:val="22"/>
          <w:szCs w:val="22"/>
        </w:rPr>
        <w:t>少年法というものがある以上未成年と成年の区別は存在し続ける。</w:t>
      </w:r>
      <w:r w:rsidRPr="0060305A">
        <w:rPr>
          <w:rFonts w:ascii="ＭＳ 明朝" w:eastAsia="ＭＳ 明朝" w:hAnsi="ＭＳ 明朝"/>
          <w:color w:val="000000"/>
          <w:sz w:val="22"/>
          <w:szCs w:val="22"/>
        </w:rPr>
        <w:t>たとえ未成年が犯した犯罪であっても被害者家族の心理状況が辛いものであるということは変わらない。</w:t>
      </w:r>
      <w:r w:rsidRPr="0060305A">
        <w:rPr>
          <w:rFonts w:ascii="ＭＳ 明朝" w:hAnsi="ＭＳ 明朝" w:hint="eastAsia"/>
          <w:color w:val="000000"/>
          <w:sz w:val="22"/>
          <w:szCs w:val="22"/>
        </w:rPr>
        <w:t>しかし、責任能力や学習能力が欠陥または未発達の人間に重い罪を与えたところでそこに効果は生まれないのではないか。また、責任能力がなくても罰するというのは刑法の原則から外れるのではないか。このような考え方などから、</w:t>
      </w:r>
      <w:r w:rsidRPr="0060305A">
        <w:rPr>
          <w:rFonts w:ascii="ＭＳ 明朝" w:eastAsia="ＭＳ 明朝" w:hAnsi="ＭＳ 明朝"/>
          <w:color w:val="000000"/>
          <w:sz w:val="22"/>
          <w:szCs w:val="22"/>
        </w:rPr>
        <w:t>未成年への処罰として成人よりも軽いものを与えることが正しいのかどうかということが</w:t>
      </w:r>
      <w:r w:rsidRPr="0060305A">
        <w:rPr>
          <w:rFonts w:ascii="ＭＳ 明朝" w:hAnsi="ＭＳ 明朝" w:hint="eastAsia"/>
          <w:color w:val="000000"/>
          <w:sz w:val="22"/>
          <w:szCs w:val="22"/>
        </w:rPr>
        <w:t>コンパリソンにおける</w:t>
      </w:r>
      <w:r w:rsidRPr="0060305A">
        <w:rPr>
          <w:rFonts w:ascii="ＭＳ 明朝" w:eastAsia="ＭＳ 明朝" w:hAnsi="ＭＳ 明朝"/>
          <w:color w:val="000000"/>
          <w:sz w:val="22"/>
          <w:szCs w:val="22"/>
        </w:rPr>
        <w:t>論点</w:t>
      </w:r>
      <w:r w:rsidRPr="0060305A">
        <w:rPr>
          <w:rFonts w:ascii="ＭＳ 明朝" w:hAnsi="ＭＳ 明朝" w:hint="eastAsia"/>
          <w:color w:val="000000"/>
          <w:sz w:val="22"/>
          <w:szCs w:val="22"/>
        </w:rPr>
        <w:t>の一つ</w:t>
      </w:r>
      <w:r w:rsidRPr="0060305A">
        <w:rPr>
          <w:rFonts w:ascii="ＭＳ 明朝" w:eastAsia="ＭＳ 明朝" w:hAnsi="ＭＳ 明朝"/>
          <w:color w:val="000000"/>
          <w:sz w:val="22"/>
          <w:szCs w:val="22"/>
        </w:rPr>
        <w:t>になると思われる。</w:t>
      </w:r>
    </w:p>
    <w:p w14:paraId="39D010A9" w14:textId="189F8870" w:rsidR="0060305A" w:rsidRPr="0060305A" w:rsidRDefault="0060305A" w:rsidP="0060305A">
      <w:pPr>
        <w:rPr>
          <w:sz w:val="22"/>
          <w:szCs w:val="22"/>
        </w:rPr>
      </w:pPr>
      <w:r w:rsidRPr="0060305A">
        <w:rPr>
          <w:rFonts w:ascii="ＭＳ 明朝" w:eastAsia="ＭＳ 明朝" w:hAnsi="ＭＳ 明朝"/>
          <w:color w:val="000000"/>
          <w:sz w:val="22"/>
          <w:szCs w:val="22"/>
        </w:rPr>
        <w:t>また、少年犯罪の場合は</w:t>
      </w:r>
      <w:r w:rsidRPr="0060305A">
        <w:rPr>
          <w:rFonts w:ascii="ＭＳ 明朝" w:hAnsi="ＭＳ 明朝" w:hint="eastAsia"/>
          <w:color w:val="000000"/>
          <w:sz w:val="22"/>
          <w:szCs w:val="22"/>
        </w:rPr>
        <w:t>未成年犯罪者の更正の方法に関する議論において、昨年度の後期タイトルである教育問題で培った知識や理論を活かすことができる</w:t>
      </w:r>
      <w:r w:rsidRPr="0060305A">
        <w:rPr>
          <w:rFonts w:ascii="ＭＳ 明朝" w:eastAsia="ＭＳ 明朝" w:hAnsi="ＭＳ 明朝"/>
          <w:color w:val="000000"/>
          <w:sz w:val="22"/>
          <w:szCs w:val="22"/>
        </w:rPr>
        <w:t>。</w:t>
      </w:r>
      <w:r w:rsidR="009F2914">
        <w:rPr>
          <w:rFonts w:ascii="ＭＳ 明朝" w:eastAsia="ＭＳ 明朝" w:hAnsi="ＭＳ 明朝" w:hint="eastAsia"/>
          <w:color w:val="000000"/>
          <w:sz w:val="22"/>
          <w:szCs w:val="22"/>
        </w:rPr>
        <w:t>教育論題と少年犯罪に関する議論を通じて、</w:t>
      </w:r>
      <w:r w:rsidR="005D1EA7">
        <w:rPr>
          <w:rFonts w:ascii="ＭＳ 明朝" w:eastAsia="ＭＳ 明朝" w:hAnsi="ＭＳ 明朝" w:hint="eastAsia"/>
          <w:color w:val="000000"/>
          <w:sz w:val="22"/>
          <w:szCs w:val="22"/>
        </w:rPr>
        <w:t>自分なりの</w:t>
      </w:r>
      <w:r w:rsidR="009F2914">
        <w:rPr>
          <w:rFonts w:ascii="ＭＳ 明朝" w:eastAsia="ＭＳ 明朝" w:hAnsi="ＭＳ 明朝" w:hint="eastAsia"/>
          <w:color w:val="000000"/>
          <w:sz w:val="22"/>
          <w:szCs w:val="22"/>
        </w:rPr>
        <w:t>「こども論」</w:t>
      </w:r>
      <w:r w:rsidR="005D1EA7">
        <w:rPr>
          <w:rFonts w:ascii="ＭＳ 明朝" w:eastAsia="ＭＳ 明朝" w:hAnsi="ＭＳ 明朝" w:hint="eastAsia"/>
          <w:color w:val="000000"/>
          <w:sz w:val="22"/>
          <w:szCs w:val="22"/>
        </w:rPr>
        <w:t>を形成していってほしい。</w:t>
      </w:r>
      <w:r w:rsidR="005D1EA7">
        <w:rPr>
          <w:rFonts w:ascii="ＭＳ 明朝" w:hAnsi="ＭＳ 明朝" w:hint="eastAsia"/>
          <w:color w:val="000000"/>
          <w:sz w:val="22"/>
          <w:szCs w:val="22"/>
        </w:rPr>
        <w:t>また</w:t>
      </w:r>
      <w:r w:rsidRPr="0060305A">
        <w:rPr>
          <w:rFonts w:ascii="ＭＳ 明朝" w:hAnsi="ＭＳ 明朝" w:hint="eastAsia"/>
          <w:color w:val="000000"/>
          <w:sz w:val="22"/>
          <w:szCs w:val="22"/>
        </w:rPr>
        <w:t>、</w:t>
      </w:r>
      <w:r w:rsidR="005D1EA7">
        <w:rPr>
          <w:rFonts w:ascii="ＭＳ 明朝" w:hAnsi="ＭＳ 明朝" w:hint="eastAsia"/>
          <w:color w:val="000000"/>
          <w:sz w:val="22"/>
          <w:szCs w:val="22"/>
        </w:rPr>
        <w:t>このトピックでは、少年犯罪についての例外規定を設けるなど、</w:t>
      </w:r>
      <w:r w:rsidRPr="0060305A">
        <w:rPr>
          <w:rFonts w:ascii="ＭＳ 明朝" w:hAnsi="ＭＳ 明朝" w:hint="eastAsia"/>
          <w:color w:val="000000"/>
          <w:sz w:val="22"/>
          <w:szCs w:val="22"/>
        </w:rPr>
        <w:t>ベストプラン作成に向けてのスパイクプランやカウンタープランにおける活発な議論が期待できる。</w:t>
      </w:r>
    </w:p>
    <w:p w14:paraId="68710A49" w14:textId="77777777" w:rsidR="00683F84" w:rsidRDefault="00683F84" w:rsidP="00683F84">
      <w:pPr>
        <w:rPr>
          <w:rFonts w:ascii="Lucida Grande" w:hAnsi="Lucida Grande" w:cs="Lucida Grande"/>
          <w:sz w:val="21"/>
        </w:rPr>
      </w:pPr>
    </w:p>
    <w:p w14:paraId="53A48B4E" w14:textId="77777777" w:rsidR="00683F84" w:rsidRDefault="00683F84" w:rsidP="00683F84">
      <w:pPr>
        <w:rPr>
          <w:rFonts w:ascii="Lucida Grande" w:hAnsi="Lucida Grande" w:cs="Lucida Grande"/>
          <w:sz w:val="21"/>
        </w:rPr>
      </w:pPr>
    </w:p>
    <w:p w14:paraId="2743DE88" w14:textId="77777777" w:rsidR="00665A88" w:rsidRDefault="00665A88" w:rsidP="00683F84">
      <w:pPr>
        <w:rPr>
          <w:rFonts w:cs="Lucida Grande"/>
          <w:sz w:val="22"/>
          <w:szCs w:val="22"/>
        </w:rPr>
      </w:pPr>
    </w:p>
    <w:p w14:paraId="2310DB64" w14:textId="77777777" w:rsidR="0060305A" w:rsidRDefault="0060305A" w:rsidP="00683F84">
      <w:pPr>
        <w:rPr>
          <w:rFonts w:cs="Lucida Grande"/>
          <w:sz w:val="22"/>
          <w:szCs w:val="22"/>
        </w:rPr>
      </w:pPr>
    </w:p>
    <w:p w14:paraId="3F5D4211" w14:textId="465A6C50" w:rsidR="00683F84" w:rsidRPr="00E447BC" w:rsidRDefault="0060305A" w:rsidP="00683F84">
      <w:pPr>
        <w:rPr>
          <w:rFonts w:cs="Lucida Grande"/>
          <w:sz w:val="28"/>
          <w:szCs w:val="28"/>
        </w:rPr>
      </w:pPr>
      <w:r w:rsidRPr="00E447BC">
        <w:rPr>
          <w:rFonts w:cs="Lucida Grande" w:hint="eastAsia"/>
          <w:sz w:val="28"/>
          <w:szCs w:val="28"/>
        </w:rPr>
        <w:t xml:space="preserve">裁判員制度　</w:t>
      </w:r>
      <w:r w:rsidR="00683F84" w:rsidRPr="00E447BC">
        <w:rPr>
          <w:rFonts w:cs="Lucida Grande"/>
          <w:sz w:val="28"/>
          <w:szCs w:val="28"/>
        </w:rPr>
        <w:t>&lt;Citizen judge system&gt;</w:t>
      </w:r>
    </w:p>
    <w:p w14:paraId="3CDCFDD1" w14:textId="77777777" w:rsidR="0060305A" w:rsidRPr="00683F84" w:rsidRDefault="0060305A" w:rsidP="00683F84">
      <w:pPr>
        <w:rPr>
          <w:sz w:val="22"/>
          <w:szCs w:val="22"/>
        </w:rPr>
      </w:pPr>
    </w:p>
    <w:p w14:paraId="77BC6BA0" w14:textId="5E563AB4" w:rsidR="00683F84" w:rsidRPr="00683F84" w:rsidRDefault="00683F84" w:rsidP="00683F84">
      <w:pPr>
        <w:rPr>
          <w:sz w:val="22"/>
          <w:szCs w:val="22"/>
        </w:rPr>
      </w:pPr>
      <w:r w:rsidRPr="00683F84">
        <w:rPr>
          <w:rFonts w:cs="Lucida Grande"/>
          <w:sz w:val="22"/>
          <w:szCs w:val="22"/>
        </w:rPr>
        <w:t>C</w:t>
      </w:r>
      <w:r>
        <w:rPr>
          <w:rFonts w:cs="Lucida Grande"/>
          <w:sz w:val="22"/>
          <w:szCs w:val="22"/>
        </w:rPr>
        <w:t>ause: J/G started citizen judge</w:t>
      </w:r>
      <w:r w:rsidRPr="00683F84">
        <w:rPr>
          <w:rFonts w:cs="Lucida Grande"/>
          <w:sz w:val="22"/>
          <w:szCs w:val="22"/>
        </w:rPr>
        <w:t xml:space="preserve"> system.</w:t>
      </w:r>
    </w:p>
    <w:p w14:paraId="1279D715" w14:textId="4F3C4C59" w:rsidR="00683F84" w:rsidRPr="00683F84" w:rsidRDefault="00683F84" w:rsidP="00683F84">
      <w:pPr>
        <w:rPr>
          <w:sz w:val="22"/>
          <w:szCs w:val="22"/>
        </w:rPr>
      </w:pPr>
      <w:r>
        <w:rPr>
          <w:rFonts w:cs="Lucida Grande"/>
          <w:sz w:val="22"/>
          <w:szCs w:val="22"/>
        </w:rPr>
        <w:t>Pro</w:t>
      </w:r>
      <w:r w:rsidR="00582E1A">
        <w:rPr>
          <w:rFonts w:cs="Lucida Grande"/>
          <w:sz w:val="22"/>
          <w:szCs w:val="22"/>
        </w:rPr>
        <w:t>blem</w:t>
      </w:r>
      <w:r>
        <w:rPr>
          <w:rFonts w:cs="Lucida Grande"/>
          <w:sz w:val="22"/>
          <w:szCs w:val="22"/>
        </w:rPr>
        <w:t>: C</w:t>
      </w:r>
      <w:r w:rsidRPr="00683F84">
        <w:rPr>
          <w:rFonts w:cs="Lucida Grande"/>
          <w:sz w:val="22"/>
          <w:szCs w:val="22"/>
        </w:rPr>
        <w:t>rimin</w:t>
      </w:r>
      <w:r>
        <w:rPr>
          <w:rFonts w:cs="Lucida Grande"/>
          <w:sz w:val="22"/>
          <w:szCs w:val="22"/>
        </w:rPr>
        <w:t>als are judged by citizen judge</w:t>
      </w:r>
      <w:r w:rsidRPr="00683F84">
        <w:rPr>
          <w:rFonts w:cs="Lucida Grande"/>
          <w:sz w:val="22"/>
          <w:szCs w:val="22"/>
        </w:rPr>
        <w:t xml:space="preserve"> system.</w:t>
      </w:r>
    </w:p>
    <w:p w14:paraId="673D0124" w14:textId="0815DD3E" w:rsidR="00683F84" w:rsidRPr="00683F84" w:rsidRDefault="00683F84" w:rsidP="00683F84">
      <w:pPr>
        <w:rPr>
          <w:sz w:val="22"/>
          <w:szCs w:val="22"/>
        </w:rPr>
      </w:pPr>
      <w:r>
        <w:rPr>
          <w:rFonts w:cs="Lucida Grande"/>
          <w:sz w:val="22"/>
          <w:szCs w:val="22"/>
        </w:rPr>
        <w:t>Harm: C</w:t>
      </w:r>
      <w:r w:rsidRPr="00683F84">
        <w:rPr>
          <w:rFonts w:cs="Lucida Grande"/>
          <w:sz w:val="22"/>
          <w:szCs w:val="22"/>
        </w:rPr>
        <w:t>riminals S/M.</w:t>
      </w:r>
    </w:p>
    <w:p w14:paraId="2A61AAFB" w14:textId="4024BCAE" w:rsidR="00683F84" w:rsidRPr="00683F84" w:rsidRDefault="00683F84" w:rsidP="00683F84">
      <w:pPr>
        <w:rPr>
          <w:sz w:val="22"/>
          <w:szCs w:val="22"/>
        </w:rPr>
      </w:pPr>
      <w:r w:rsidRPr="00683F84">
        <w:rPr>
          <w:rFonts w:cs="Lucida Grande"/>
          <w:sz w:val="22"/>
          <w:szCs w:val="22"/>
        </w:rPr>
        <w:t xml:space="preserve">Direction: J/G </w:t>
      </w:r>
      <w:r>
        <w:rPr>
          <w:rFonts w:cs="Lucida Grande"/>
          <w:sz w:val="22"/>
          <w:szCs w:val="22"/>
        </w:rPr>
        <w:t>should abolish citizen judge</w:t>
      </w:r>
      <w:r w:rsidRPr="00683F84">
        <w:rPr>
          <w:rFonts w:cs="Lucida Grande"/>
          <w:sz w:val="22"/>
          <w:szCs w:val="22"/>
        </w:rPr>
        <w:t xml:space="preserve"> system.</w:t>
      </w:r>
    </w:p>
    <w:p w14:paraId="7FE91E0B" w14:textId="1C9A7807" w:rsidR="00683F84" w:rsidRPr="00683F84" w:rsidRDefault="00683F84" w:rsidP="00683F84">
      <w:pPr>
        <w:rPr>
          <w:sz w:val="22"/>
          <w:szCs w:val="22"/>
        </w:rPr>
      </w:pPr>
      <w:r w:rsidRPr="00683F84">
        <w:rPr>
          <w:rFonts w:cs="Lucida Grande"/>
          <w:sz w:val="22"/>
          <w:szCs w:val="22"/>
        </w:rPr>
        <w:t>Mandate: J/G make</w:t>
      </w:r>
      <w:r>
        <w:rPr>
          <w:rFonts w:cs="Lucida Grande"/>
          <w:sz w:val="22"/>
          <w:szCs w:val="22"/>
        </w:rPr>
        <w:t>s</w:t>
      </w:r>
      <w:r w:rsidRPr="00683F84">
        <w:rPr>
          <w:rFonts w:cs="Lucida Grande"/>
          <w:sz w:val="22"/>
          <w:szCs w:val="22"/>
        </w:rPr>
        <w:t xml:space="preserve"> </w:t>
      </w:r>
      <w:r>
        <w:rPr>
          <w:rFonts w:cs="Lucida Grande"/>
          <w:sz w:val="22"/>
          <w:szCs w:val="22"/>
        </w:rPr>
        <w:t xml:space="preserve">a </w:t>
      </w:r>
      <w:r w:rsidRPr="00683F84">
        <w:rPr>
          <w:rFonts w:cs="Lucida Grande"/>
          <w:sz w:val="22"/>
          <w:szCs w:val="22"/>
        </w:rPr>
        <w:t>new law.</w:t>
      </w:r>
    </w:p>
    <w:p w14:paraId="2D329B69" w14:textId="02B16661" w:rsidR="00683F84" w:rsidRPr="00683F84" w:rsidRDefault="00683F84" w:rsidP="00683F84">
      <w:pPr>
        <w:rPr>
          <w:sz w:val="22"/>
          <w:szCs w:val="22"/>
        </w:rPr>
      </w:pPr>
      <w:r>
        <w:rPr>
          <w:rFonts w:cs="Lucida Grande"/>
          <w:sz w:val="22"/>
          <w:szCs w:val="22"/>
        </w:rPr>
        <w:t>AD: C</w:t>
      </w:r>
      <w:r w:rsidRPr="00683F84">
        <w:rPr>
          <w:rFonts w:cs="Lucida Grande"/>
          <w:sz w:val="22"/>
          <w:szCs w:val="22"/>
        </w:rPr>
        <w:t>riminals ×S/M.</w:t>
      </w:r>
    </w:p>
    <w:p w14:paraId="0980D819" w14:textId="77777777" w:rsidR="00683F84" w:rsidRPr="00683F84" w:rsidRDefault="00683F84" w:rsidP="00683F84">
      <w:pPr>
        <w:rPr>
          <w:sz w:val="22"/>
          <w:szCs w:val="22"/>
        </w:rPr>
      </w:pPr>
    </w:p>
    <w:p w14:paraId="2EEEFF77" w14:textId="77777777" w:rsidR="00683F84" w:rsidRPr="00683F84" w:rsidRDefault="00683F84" w:rsidP="00683F84">
      <w:pPr>
        <w:rPr>
          <w:sz w:val="22"/>
          <w:szCs w:val="22"/>
        </w:rPr>
      </w:pPr>
      <w:r w:rsidRPr="00683F84">
        <w:rPr>
          <w:rFonts w:ascii="Hiragino Kaku Gothic ProN" w:hAnsi="Hiragino Kaku Gothic ProN" w:cs="Hiragino Kaku Gothic ProN"/>
          <w:sz w:val="22"/>
          <w:szCs w:val="22"/>
        </w:rPr>
        <w:t>裁判員制度とは、国が選出した裁判員が地方裁判所で行われる刑事裁判に参加し、裁判官と共に審理に参加する司法・裁判制度である。</w:t>
      </w:r>
    </w:p>
    <w:p w14:paraId="21CB3D8B" w14:textId="77777777" w:rsidR="00683F84" w:rsidRPr="00683F84" w:rsidRDefault="00683F84" w:rsidP="00683F84">
      <w:pPr>
        <w:rPr>
          <w:sz w:val="22"/>
          <w:szCs w:val="22"/>
        </w:rPr>
      </w:pPr>
      <w:r w:rsidRPr="00683F84">
        <w:rPr>
          <w:rFonts w:ascii="Hiragino Kaku Gothic ProN" w:hAnsi="Hiragino Kaku Gothic ProN" w:cs="Hiragino Kaku Gothic ProN"/>
          <w:sz w:val="22"/>
          <w:szCs w:val="22"/>
        </w:rPr>
        <w:t>裁判員制度のメリットとしては、国民の司法参加により裁判への親近感を高たり、裁判に世論を反映することがあげられる。</w:t>
      </w:r>
    </w:p>
    <w:p w14:paraId="0D04B1A6" w14:textId="77777777" w:rsidR="00683F84" w:rsidRPr="00683F84" w:rsidRDefault="00683F84" w:rsidP="00683F84">
      <w:pPr>
        <w:rPr>
          <w:sz w:val="22"/>
          <w:szCs w:val="22"/>
        </w:rPr>
      </w:pPr>
      <w:r w:rsidRPr="00683F84">
        <w:rPr>
          <w:rFonts w:ascii="Hiragino Kaku Gothic ProN" w:hAnsi="Hiragino Kaku Gothic ProN" w:cs="Hiragino Kaku Gothic ProN"/>
          <w:sz w:val="22"/>
          <w:szCs w:val="22"/>
        </w:rPr>
        <w:t>デメリットとしては、法の知識が乏しい裁判員の価値観や感情により判決が変わることや裁判員が重大な事件に関わることによる精神的負担などがあげられる。</w:t>
      </w:r>
    </w:p>
    <w:p w14:paraId="081FF0F8" w14:textId="61568514" w:rsidR="00683F84" w:rsidRDefault="00683F84" w:rsidP="00683F84">
      <w:pPr>
        <w:rPr>
          <w:rFonts w:ascii="Hiragino Kaku Gothic ProN" w:hAnsi="Hiragino Kaku Gothic ProN" w:cs="Hiragino Kaku Gothic ProN" w:hint="eastAsia"/>
          <w:sz w:val="22"/>
          <w:szCs w:val="22"/>
        </w:rPr>
      </w:pPr>
      <w:r w:rsidRPr="00683F84">
        <w:rPr>
          <w:rFonts w:ascii="Hiragino Kaku Gothic ProN" w:hAnsi="Hiragino Kaku Gothic ProN" w:cs="Hiragino Kaku Gothic ProN"/>
          <w:sz w:val="22"/>
          <w:szCs w:val="22"/>
        </w:rPr>
        <w:t>施行されてから約４年が経った今、</w:t>
      </w:r>
      <w:r w:rsidR="00582E1A">
        <w:rPr>
          <w:rFonts w:ascii="Hiragino Kaku Gothic ProN" w:hAnsi="Hiragino Kaku Gothic ProN" w:cs="Hiragino Kaku Gothic ProN" w:hint="eastAsia"/>
          <w:sz w:val="22"/>
          <w:szCs w:val="22"/>
        </w:rPr>
        <w:t>様々な問題点が噴出している。</w:t>
      </w:r>
      <w:r w:rsidRPr="00683F84">
        <w:rPr>
          <w:rFonts w:ascii="Hiragino Kaku Gothic ProN" w:hAnsi="Hiragino Kaku Gothic ProN" w:cs="Hiragino Kaku Gothic ProN"/>
          <w:sz w:val="22"/>
          <w:szCs w:val="22"/>
        </w:rPr>
        <w:t>この制度を裁判員目線、囚人目線などから再度熟考することによって、裁判員制度が本当に必要な制度なのか考えてもらいたい。</w:t>
      </w:r>
    </w:p>
    <w:p w14:paraId="2D654612" w14:textId="6BA4E654" w:rsidR="00F977FB" w:rsidRPr="00683F84" w:rsidRDefault="00F977FB" w:rsidP="00683F84">
      <w:pPr>
        <w:rPr>
          <w:sz w:val="22"/>
          <w:szCs w:val="22"/>
        </w:rPr>
      </w:pPr>
      <w:r>
        <w:rPr>
          <w:rFonts w:hint="eastAsia"/>
          <w:sz w:val="22"/>
          <w:szCs w:val="22"/>
        </w:rPr>
        <w:t>この制度について議論することで、刑事裁判の目的とは何か、司法の民主化をすべきか否かなどを議論することができよう。</w:t>
      </w:r>
    </w:p>
    <w:p w14:paraId="4C6C0E65" w14:textId="77777777" w:rsidR="00683F84" w:rsidRDefault="00683F84" w:rsidP="00683F84">
      <w:pPr>
        <w:rPr>
          <w:sz w:val="22"/>
          <w:szCs w:val="22"/>
        </w:rPr>
      </w:pPr>
    </w:p>
    <w:p w14:paraId="683DC97B" w14:textId="77777777" w:rsidR="00683F84" w:rsidRDefault="00683F84" w:rsidP="00683F84">
      <w:pPr>
        <w:rPr>
          <w:sz w:val="22"/>
          <w:szCs w:val="22"/>
        </w:rPr>
      </w:pPr>
    </w:p>
    <w:p w14:paraId="25677024" w14:textId="77777777" w:rsidR="00683F84" w:rsidRDefault="00683F84" w:rsidP="00683F84">
      <w:pPr>
        <w:rPr>
          <w:sz w:val="22"/>
          <w:szCs w:val="22"/>
        </w:rPr>
      </w:pPr>
    </w:p>
    <w:p w14:paraId="0C45E39B" w14:textId="77777777" w:rsidR="00683F84" w:rsidRDefault="00683F84" w:rsidP="00683F84">
      <w:pPr>
        <w:rPr>
          <w:sz w:val="22"/>
          <w:szCs w:val="22"/>
        </w:rPr>
      </w:pPr>
    </w:p>
    <w:p w14:paraId="70397292" w14:textId="77777777" w:rsidR="00683F84" w:rsidRDefault="00683F84" w:rsidP="00683F84">
      <w:pPr>
        <w:rPr>
          <w:sz w:val="22"/>
          <w:szCs w:val="22"/>
        </w:rPr>
      </w:pPr>
    </w:p>
    <w:p w14:paraId="66ED2CE5" w14:textId="77777777" w:rsidR="00683F84" w:rsidRDefault="00683F84" w:rsidP="00683F84">
      <w:pPr>
        <w:rPr>
          <w:sz w:val="22"/>
          <w:szCs w:val="22"/>
        </w:rPr>
      </w:pPr>
    </w:p>
    <w:p w14:paraId="33E02FB9" w14:textId="77777777" w:rsidR="00683F84" w:rsidRDefault="00683F84" w:rsidP="00683F84">
      <w:pPr>
        <w:rPr>
          <w:sz w:val="22"/>
          <w:szCs w:val="22"/>
        </w:rPr>
      </w:pPr>
    </w:p>
    <w:p w14:paraId="3A93A094" w14:textId="77777777" w:rsidR="00683F84" w:rsidRDefault="00683F84" w:rsidP="00683F84">
      <w:pPr>
        <w:rPr>
          <w:sz w:val="22"/>
          <w:szCs w:val="22"/>
        </w:rPr>
      </w:pPr>
    </w:p>
    <w:p w14:paraId="4C841579" w14:textId="77777777" w:rsidR="00683F84" w:rsidRDefault="00683F84" w:rsidP="00683F84">
      <w:pPr>
        <w:rPr>
          <w:sz w:val="22"/>
          <w:szCs w:val="22"/>
        </w:rPr>
      </w:pPr>
    </w:p>
    <w:p w14:paraId="02389648" w14:textId="77777777" w:rsidR="00683F84" w:rsidRDefault="00683F84" w:rsidP="00683F84">
      <w:pPr>
        <w:rPr>
          <w:sz w:val="22"/>
          <w:szCs w:val="22"/>
        </w:rPr>
      </w:pPr>
    </w:p>
    <w:p w14:paraId="4FE9FB08" w14:textId="77777777" w:rsidR="00683F84" w:rsidRDefault="00683F84" w:rsidP="00683F84">
      <w:pPr>
        <w:rPr>
          <w:sz w:val="22"/>
          <w:szCs w:val="22"/>
        </w:rPr>
      </w:pPr>
    </w:p>
    <w:p w14:paraId="33B170BD" w14:textId="77777777" w:rsidR="0060305A" w:rsidRDefault="0060305A" w:rsidP="00683F84">
      <w:pPr>
        <w:rPr>
          <w:rFonts w:cs="Times New Roman"/>
          <w:sz w:val="22"/>
          <w:szCs w:val="22"/>
        </w:rPr>
      </w:pPr>
    </w:p>
    <w:p w14:paraId="571B3528" w14:textId="77777777" w:rsidR="0060305A" w:rsidRDefault="0060305A" w:rsidP="00683F84">
      <w:pPr>
        <w:rPr>
          <w:rFonts w:cs="Times New Roman"/>
          <w:sz w:val="22"/>
          <w:szCs w:val="22"/>
        </w:rPr>
      </w:pPr>
    </w:p>
    <w:p w14:paraId="06EB62B6" w14:textId="49D31A1F" w:rsidR="00683F84" w:rsidRPr="00E447BC" w:rsidRDefault="0060305A" w:rsidP="00683F84">
      <w:pPr>
        <w:rPr>
          <w:rFonts w:cs="Times New Roman"/>
          <w:sz w:val="28"/>
          <w:szCs w:val="28"/>
        </w:rPr>
      </w:pPr>
      <w:r w:rsidRPr="00E447BC">
        <w:rPr>
          <w:rFonts w:cs="Times New Roman" w:hint="eastAsia"/>
          <w:sz w:val="28"/>
          <w:szCs w:val="28"/>
        </w:rPr>
        <w:t xml:space="preserve">死刑　</w:t>
      </w:r>
      <w:r w:rsidR="00683F84" w:rsidRPr="00E447BC">
        <w:rPr>
          <w:rFonts w:cs="Times New Roman"/>
          <w:sz w:val="28"/>
          <w:szCs w:val="28"/>
        </w:rPr>
        <w:t>&lt;Death penalty&gt;</w:t>
      </w:r>
    </w:p>
    <w:p w14:paraId="43FF931B" w14:textId="77777777" w:rsidR="00582E1A" w:rsidRPr="00683F84" w:rsidRDefault="00582E1A" w:rsidP="00683F84">
      <w:pPr>
        <w:rPr>
          <w:rFonts w:cs="Times New Roman"/>
          <w:sz w:val="22"/>
          <w:szCs w:val="22"/>
        </w:rPr>
      </w:pPr>
    </w:p>
    <w:p w14:paraId="0F368EA7" w14:textId="77777777" w:rsidR="00683F84" w:rsidRPr="00683F84" w:rsidRDefault="00683F84" w:rsidP="00683F84">
      <w:pPr>
        <w:rPr>
          <w:rFonts w:cs="Times New Roman"/>
          <w:sz w:val="22"/>
          <w:szCs w:val="22"/>
        </w:rPr>
      </w:pPr>
      <w:r w:rsidRPr="00683F84">
        <w:rPr>
          <w:rFonts w:cs="Times New Roman"/>
          <w:sz w:val="22"/>
          <w:szCs w:val="22"/>
        </w:rPr>
        <w:t>Cause: J/G admits D/P.</w:t>
      </w:r>
    </w:p>
    <w:p w14:paraId="3B0B486D" w14:textId="5749C461" w:rsidR="00683F84" w:rsidRPr="00683F84" w:rsidRDefault="00683F84" w:rsidP="00683F84">
      <w:pPr>
        <w:rPr>
          <w:rFonts w:cs="Times New Roman"/>
          <w:sz w:val="22"/>
          <w:szCs w:val="22"/>
        </w:rPr>
      </w:pPr>
      <w:r w:rsidRPr="00683F84">
        <w:rPr>
          <w:rFonts w:cs="Times New Roman"/>
          <w:sz w:val="22"/>
          <w:szCs w:val="22"/>
        </w:rPr>
        <w:t>Pro</w:t>
      </w:r>
      <w:r w:rsidR="00582E1A">
        <w:rPr>
          <w:rFonts w:cs="Times New Roman"/>
          <w:sz w:val="22"/>
          <w:szCs w:val="22"/>
        </w:rPr>
        <w:t>blem</w:t>
      </w:r>
      <w:r w:rsidRPr="00683F84">
        <w:rPr>
          <w:rFonts w:cs="Times New Roman"/>
          <w:sz w:val="22"/>
          <w:szCs w:val="22"/>
        </w:rPr>
        <w:t>: D/P is c/out to c/c.</w:t>
      </w:r>
    </w:p>
    <w:p w14:paraId="3AE65A6F" w14:textId="77777777" w:rsidR="00683F84" w:rsidRPr="00683F84" w:rsidRDefault="00683F84" w:rsidP="00683F84">
      <w:pPr>
        <w:rPr>
          <w:rFonts w:cs="Times New Roman"/>
          <w:sz w:val="22"/>
          <w:szCs w:val="22"/>
        </w:rPr>
      </w:pPr>
      <w:r w:rsidRPr="00683F84">
        <w:rPr>
          <w:rFonts w:cs="Times New Roman"/>
          <w:sz w:val="22"/>
          <w:szCs w:val="22"/>
        </w:rPr>
        <w:t>Harm: C/C S/M (Die).</w:t>
      </w:r>
    </w:p>
    <w:p w14:paraId="32283030" w14:textId="77777777" w:rsidR="00683F84" w:rsidRPr="00683F84" w:rsidRDefault="00683F84" w:rsidP="00683F84">
      <w:pPr>
        <w:rPr>
          <w:rFonts w:cs="Times New Roman"/>
          <w:sz w:val="22"/>
          <w:szCs w:val="22"/>
        </w:rPr>
      </w:pPr>
      <w:r w:rsidRPr="00683F84">
        <w:rPr>
          <w:rFonts w:cs="Times New Roman"/>
          <w:sz w:val="22"/>
          <w:szCs w:val="22"/>
        </w:rPr>
        <w:t>Direction: J/G should abolish D/P.</w:t>
      </w:r>
    </w:p>
    <w:p w14:paraId="4ACD6F70" w14:textId="77777777" w:rsidR="00683F84" w:rsidRPr="00683F84" w:rsidRDefault="00683F84" w:rsidP="00683F84">
      <w:pPr>
        <w:rPr>
          <w:rFonts w:cs="Times New Roman"/>
          <w:sz w:val="22"/>
          <w:szCs w:val="22"/>
        </w:rPr>
      </w:pPr>
      <w:r w:rsidRPr="00683F84">
        <w:rPr>
          <w:rFonts w:cs="Times New Roman"/>
          <w:sz w:val="22"/>
          <w:szCs w:val="22"/>
        </w:rPr>
        <w:t>Mandate: J/G makes a new law.</w:t>
      </w:r>
    </w:p>
    <w:p w14:paraId="12B167E6" w14:textId="586650FC" w:rsidR="00683F84" w:rsidRPr="00683F84" w:rsidRDefault="00683F84" w:rsidP="00683F84">
      <w:pPr>
        <w:rPr>
          <w:rFonts w:cs="Times New Roman"/>
          <w:sz w:val="22"/>
          <w:szCs w:val="22"/>
        </w:rPr>
      </w:pPr>
      <w:r w:rsidRPr="00683F84">
        <w:rPr>
          <w:rFonts w:cs="Times New Roman"/>
          <w:sz w:val="22"/>
          <w:szCs w:val="22"/>
        </w:rPr>
        <w:t>AD: C/C ×S/M</w:t>
      </w:r>
      <w:r w:rsidRPr="00683F84">
        <w:rPr>
          <w:rFonts w:cs="Times New Roman"/>
          <w:sz w:val="22"/>
          <w:szCs w:val="22"/>
        </w:rPr>
        <w:t>（</w:t>
      </w:r>
      <w:r w:rsidRPr="00683F84">
        <w:rPr>
          <w:rFonts w:cs="Times New Roman"/>
          <w:sz w:val="22"/>
          <w:szCs w:val="22"/>
        </w:rPr>
        <w:t>×Die</w:t>
      </w:r>
      <w:r w:rsidRPr="00683F84">
        <w:rPr>
          <w:rFonts w:cs="Times New Roman"/>
          <w:sz w:val="22"/>
          <w:szCs w:val="22"/>
        </w:rPr>
        <w:t>）</w:t>
      </w:r>
    </w:p>
    <w:p w14:paraId="3AEB9BF3" w14:textId="77777777" w:rsidR="00683F84" w:rsidRPr="00683F84" w:rsidRDefault="00683F84" w:rsidP="00683F84">
      <w:pPr>
        <w:rPr>
          <w:sz w:val="22"/>
          <w:szCs w:val="22"/>
        </w:rPr>
      </w:pPr>
    </w:p>
    <w:p w14:paraId="7BCA985C" w14:textId="77777777" w:rsidR="00683F84" w:rsidRPr="00683F84" w:rsidRDefault="00683F84" w:rsidP="00683F84">
      <w:pPr>
        <w:rPr>
          <w:sz w:val="22"/>
          <w:szCs w:val="22"/>
        </w:rPr>
      </w:pPr>
      <w:r w:rsidRPr="00683F84">
        <w:rPr>
          <w:rFonts w:ascii="Hiragino Kaku Gothic ProN" w:hAnsi="Hiragino Kaku Gothic ProN" w:cs="Hiragino Kaku Gothic ProN"/>
          <w:sz w:val="22"/>
          <w:szCs w:val="22"/>
        </w:rPr>
        <w:t>長年議論され続けている死刑問題であるが、まだ死刑問題についての議論は様々な余地があり、その議論に終止符が打たれることはない。</w:t>
      </w:r>
    </w:p>
    <w:p w14:paraId="2643EE85" w14:textId="77777777" w:rsidR="00683F84" w:rsidRPr="00683F84" w:rsidRDefault="00683F84" w:rsidP="00683F84">
      <w:pPr>
        <w:rPr>
          <w:sz w:val="22"/>
          <w:szCs w:val="22"/>
        </w:rPr>
      </w:pPr>
      <w:r w:rsidRPr="00683F84">
        <w:rPr>
          <w:rFonts w:ascii="Hiragino Kaku Gothic ProN" w:hAnsi="Hiragino Kaku Gothic ProN" w:cs="Hiragino Kaku Gothic ProN"/>
          <w:sz w:val="22"/>
          <w:szCs w:val="22"/>
        </w:rPr>
        <w:t>「死」に対する価値観、死刑の犯罪抑止力、罪人の命か遺族の思いのどちらを重視するか等の論点により、死刑廃止または死刑在置と意見が二極化し議論が白熱することが予想されるトピックである。</w:t>
      </w:r>
    </w:p>
    <w:p w14:paraId="172229C7" w14:textId="77777777" w:rsidR="00683F84" w:rsidRPr="00683F84" w:rsidRDefault="00683F84" w:rsidP="00683F84">
      <w:pPr>
        <w:rPr>
          <w:sz w:val="22"/>
          <w:szCs w:val="22"/>
        </w:rPr>
      </w:pPr>
      <w:r w:rsidRPr="00683F84">
        <w:rPr>
          <w:rFonts w:ascii="Hiragino Kaku Gothic ProN" w:hAnsi="Hiragino Kaku Gothic ProN" w:cs="Hiragino Kaku Gothic ProN"/>
          <w:sz w:val="22"/>
          <w:szCs w:val="22"/>
        </w:rPr>
        <w:t>ASQ</w:t>
      </w:r>
      <w:r w:rsidRPr="00683F84">
        <w:rPr>
          <w:rFonts w:ascii="Hiragino Kaku Gothic ProN" w:hAnsi="Hiragino Kaku Gothic ProN" w:cs="Hiragino Kaku Gothic ProN"/>
          <w:sz w:val="22"/>
          <w:szCs w:val="22"/>
        </w:rPr>
        <w:t>の構造がシンプルであるためアーギュメントやコンパリゾンに時間を割きやすく、アーギュメントやコンパリゾンの知識や技術を養えると考える。</w:t>
      </w:r>
    </w:p>
    <w:p w14:paraId="14A97962" w14:textId="77777777" w:rsidR="00683F84" w:rsidRPr="00683F84" w:rsidRDefault="00683F84" w:rsidP="00683F84">
      <w:pPr>
        <w:rPr>
          <w:sz w:val="22"/>
          <w:szCs w:val="22"/>
        </w:rPr>
      </w:pPr>
      <w:r w:rsidRPr="00683F84">
        <w:rPr>
          <w:rFonts w:ascii="Hiragino Kaku Gothic ProN" w:hAnsi="Hiragino Kaku Gothic ProN" w:cs="Hiragino Kaku Gothic ProN"/>
          <w:sz w:val="22"/>
          <w:szCs w:val="22"/>
        </w:rPr>
        <w:t>その中で、新２回生などには</w:t>
      </w:r>
      <w:r w:rsidRPr="00683F84">
        <w:rPr>
          <w:rFonts w:ascii="Hiragino Kaku Gothic ProN" w:hAnsi="Hiragino Kaku Gothic ProN" w:cs="Hiragino Kaku Gothic ProN"/>
          <w:sz w:val="22"/>
          <w:szCs w:val="22"/>
        </w:rPr>
        <w:t>ASQ</w:t>
      </w:r>
      <w:r w:rsidRPr="00683F84">
        <w:rPr>
          <w:rFonts w:ascii="Hiragino Kaku Gothic ProN" w:hAnsi="Hiragino Kaku Gothic ProN" w:cs="Hiragino Kaku Gothic ProN"/>
          <w:sz w:val="22"/>
          <w:szCs w:val="22"/>
        </w:rPr>
        <w:t>からコンパリゾンまでを経験することにより、</w:t>
      </w:r>
      <w:r w:rsidRPr="00683F84">
        <w:rPr>
          <w:rFonts w:ascii="Hiragino Kaku Gothic ProN" w:hAnsi="Hiragino Kaku Gothic ProN" w:cs="Hiragino Kaku Gothic ProN"/>
          <w:sz w:val="22"/>
          <w:szCs w:val="22"/>
        </w:rPr>
        <w:t>problem-solvency format</w:t>
      </w:r>
      <w:r w:rsidRPr="00683F84">
        <w:rPr>
          <w:rFonts w:ascii="Hiragino Kaku Gothic ProN" w:hAnsi="Hiragino Kaku Gothic ProN" w:cs="Hiragino Kaku Gothic ProN"/>
          <w:sz w:val="22"/>
          <w:szCs w:val="22"/>
        </w:rPr>
        <w:t>全体の理解を深めてもらいたい。</w:t>
      </w:r>
    </w:p>
    <w:p w14:paraId="44A26005" w14:textId="77777777" w:rsidR="00683F84" w:rsidRPr="00683F84" w:rsidRDefault="00683F84" w:rsidP="00683F84">
      <w:pPr>
        <w:rPr>
          <w:sz w:val="22"/>
          <w:szCs w:val="22"/>
        </w:rPr>
      </w:pPr>
      <w:r w:rsidRPr="00683F84">
        <w:rPr>
          <w:rFonts w:ascii="Hiragino Kaku Gothic ProN" w:hAnsi="Hiragino Kaku Gothic ProN" w:cs="Hiragino Kaku Gothic ProN"/>
          <w:sz w:val="22"/>
          <w:szCs w:val="22"/>
        </w:rPr>
        <w:t>また裁判員制度により裁判員が死刑判決に関わることがあり、裁判員制度と死刑制度の関わりなども議論なされるだろう。</w:t>
      </w:r>
    </w:p>
    <w:p w14:paraId="1300C1ED" w14:textId="77777777" w:rsidR="00683F84" w:rsidRPr="00683F84" w:rsidRDefault="00683F84" w:rsidP="000160D2">
      <w:pPr>
        <w:rPr>
          <w:sz w:val="22"/>
          <w:szCs w:val="22"/>
        </w:rPr>
      </w:pPr>
    </w:p>
    <w:p w14:paraId="14CDA0C3" w14:textId="77777777" w:rsidR="000160D2" w:rsidRPr="00683F84" w:rsidRDefault="000160D2" w:rsidP="00835037">
      <w:pPr>
        <w:pStyle w:val="a3"/>
        <w:ind w:leftChars="0" w:left="480"/>
        <w:rPr>
          <w:sz w:val="22"/>
          <w:szCs w:val="22"/>
        </w:rPr>
      </w:pPr>
    </w:p>
    <w:p w14:paraId="7EE71854" w14:textId="77777777" w:rsidR="00475481" w:rsidRPr="00683F84" w:rsidRDefault="00475481" w:rsidP="00835037">
      <w:pPr>
        <w:pStyle w:val="a3"/>
        <w:ind w:leftChars="0" w:left="480"/>
        <w:rPr>
          <w:sz w:val="22"/>
          <w:szCs w:val="22"/>
        </w:rPr>
      </w:pPr>
    </w:p>
    <w:p w14:paraId="5FB707B6" w14:textId="77777777" w:rsidR="00683F84" w:rsidRPr="00683F84" w:rsidRDefault="00683F84" w:rsidP="00835037">
      <w:pPr>
        <w:pStyle w:val="a3"/>
        <w:ind w:leftChars="0" w:left="480"/>
        <w:rPr>
          <w:sz w:val="22"/>
          <w:szCs w:val="22"/>
        </w:rPr>
      </w:pPr>
    </w:p>
    <w:p w14:paraId="0BAFC004" w14:textId="77777777" w:rsidR="00683F84" w:rsidRPr="00683F84" w:rsidRDefault="00683F84" w:rsidP="00835037">
      <w:pPr>
        <w:pStyle w:val="a3"/>
        <w:ind w:leftChars="0" w:left="480"/>
        <w:rPr>
          <w:sz w:val="22"/>
          <w:szCs w:val="22"/>
        </w:rPr>
      </w:pPr>
    </w:p>
    <w:p w14:paraId="70660655" w14:textId="77777777" w:rsidR="00683F84" w:rsidRPr="00683F84" w:rsidRDefault="00683F84" w:rsidP="00835037">
      <w:pPr>
        <w:pStyle w:val="a3"/>
        <w:ind w:leftChars="0" w:left="480"/>
        <w:rPr>
          <w:sz w:val="22"/>
          <w:szCs w:val="22"/>
        </w:rPr>
      </w:pPr>
    </w:p>
    <w:p w14:paraId="150DE384" w14:textId="77777777" w:rsidR="00683F84" w:rsidRPr="00683F84" w:rsidRDefault="00683F84" w:rsidP="00835037">
      <w:pPr>
        <w:pStyle w:val="a3"/>
        <w:ind w:leftChars="0" w:left="480"/>
        <w:rPr>
          <w:sz w:val="22"/>
          <w:szCs w:val="22"/>
        </w:rPr>
      </w:pPr>
    </w:p>
    <w:p w14:paraId="50DE0383" w14:textId="77777777" w:rsidR="00683F84" w:rsidRPr="00683F84" w:rsidRDefault="00683F84" w:rsidP="00835037">
      <w:pPr>
        <w:pStyle w:val="a3"/>
        <w:ind w:leftChars="0" w:left="480"/>
        <w:rPr>
          <w:sz w:val="22"/>
          <w:szCs w:val="22"/>
        </w:rPr>
      </w:pPr>
    </w:p>
    <w:p w14:paraId="70399A25" w14:textId="77777777" w:rsidR="00683F84" w:rsidRPr="00683F84" w:rsidRDefault="00683F84" w:rsidP="00835037">
      <w:pPr>
        <w:pStyle w:val="a3"/>
        <w:ind w:leftChars="0" w:left="480"/>
        <w:rPr>
          <w:sz w:val="22"/>
          <w:szCs w:val="22"/>
        </w:rPr>
      </w:pPr>
    </w:p>
    <w:p w14:paraId="6CDB6A4F" w14:textId="77777777" w:rsidR="00683F84" w:rsidRPr="00683F84" w:rsidRDefault="00683F84" w:rsidP="00835037">
      <w:pPr>
        <w:pStyle w:val="a3"/>
        <w:ind w:leftChars="0" w:left="480"/>
        <w:rPr>
          <w:sz w:val="22"/>
          <w:szCs w:val="22"/>
        </w:rPr>
      </w:pPr>
    </w:p>
    <w:p w14:paraId="32D82C78" w14:textId="77777777" w:rsidR="00683F84" w:rsidRPr="00F977FB" w:rsidRDefault="00683F84" w:rsidP="00F977FB">
      <w:pPr>
        <w:rPr>
          <w:sz w:val="22"/>
          <w:szCs w:val="22"/>
        </w:rPr>
      </w:pPr>
    </w:p>
    <w:p w14:paraId="6AB153B4" w14:textId="77777777" w:rsidR="00683F84" w:rsidRPr="00E447BC" w:rsidRDefault="00683F84" w:rsidP="00835037">
      <w:pPr>
        <w:pStyle w:val="a3"/>
        <w:ind w:leftChars="0" w:left="480"/>
        <w:rPr>
          <w:sz w:val="28"/>
          <w:szCs w:val="28"/>
        </w:rPr>
      </w:pPr>
    </w:p>
    <w:p w14:paraId="366CF6EB" w14:textId="2BB3B95B" w:rsidR="000160D2" w:rsidRPr="00E447BC" w:rsidRDefault="000160D2" w:rsidP="00683F84">
      <w:pPr>
        <w:rPr>
          <w:sz w:val="28"/>
          <w:szCs w:val="28"/>
        </w:rPr>
      </w:pPr>
      <w:r w:rsidRPr="00E447BC">
        <w:rPr>
          <w:rFonts w:hint="eastAsia"/>
          <w:sz w:val="28"/>
          <w:szCs w:val="28"/>
        </w:rPr>
        <w:t>【</w:t>
      </w:r>
      <w:r w:rsidRPr="00E447BC">
        <w:rPr>
          <w:sz w:val="28"/>
          <w:szCs w:val="28"/>
        </w:rPr>
        <w:t>Regulations</w:t>
      </w:r>
      <w:r w:rsidRPr="00E447BC">
        <w:rPr>
          <w:rFonts w:hint="eastAsia"/>
          <w:sz w:val="28"/>
          <w:szCs w:val="28"/>
        </w:rPr>
        <w:t>】</w:t>
      </w:r>
    </w:p>
    <w:p w14:paraId="5436A80F" w14:textId="28DAB160" w:rsidR="000160D2" w:rsidRPr="00683F84" w:rsidRDefault="000160D2" w:rsidP="000160D2">
      <w:pPr>
        <w:rPr>
          <w:sz w:val="22"/>
          <w:szCs w:val="22"/>
        </w:rPr>
      </w:pPr>
      <w:r w:rsidRPr="00683F84">
        <w:rPr>
          <w:rFonts w:hint="eastAsia"/>
          <w:sz w:val="22"/>
          <w:szCs w:val="22"/>
        </w:rPr>
        <w:t>1,</w:t>
      </w:r>
      <w:r w:rsidRPr="00683F84">
        <w:rPr>
          <w:rFonts w:hint="eastAsia"/>
          <w:sz w:val="22"/>
          <w:szCs w:val="22"/>
        </w:rPr>
        <w:t>日本政府による政策決定の範疇内であるものに限定する。</w:t>
      </w:r>
    </w:p>
    <w:p w14:paraId="7CE01533" w14:textId="68D37721" w:rsidR="000160D2" w:rsidRPr="00683F84" w:rsidRDefault="000160D2" w:rsidP="000160D2">
      <w:pPr>
        <w:rPr>
          <w:sz w:val="22"/>
          <w:szCs w:val="22"/>
        </w:rPr>
      </w:pPr>
      <w:r w:rsidRPr="00683F84">
        <w:rPr>
          <w:rFonts w:hint="eastAsia"/>
          <w:sz w:val="22"/>
          <w:szCs w:val="22"/>
        </w:rPr>
        <w:t>2,</w:t>
      </w:r>
      <w:r w:rsidRPr="00683F84">
        <w:rPr>
          <w:rFonts w:hint="eastAsia"/>
          <w:sz w:val="22"/>
          <w:szCs w:val="22"/>
        </w:rPr>
        <w:t>日本政府が金を支出することのみで解決するマンデートは禁止とする。ただし、マンデートを執行する際の経費に関しては例外である。</w:t>
      </w:r>
    </w:p>
    <w:p w14:paraId="285DC983" w14:textId="138E233A" w:rsidR="000160D2" w:rsidRPr="00683F84" w:rsidRDefault="000160D2" w:rsidP="000160D2">
      <w:pPr>
        <w:rPr>
          <w:sz w:val="22"/>
          <w:szCs w:val="22"/>
        </w:rPr>
      </w:pPr>
      <w:r w:rsidRPr="00683F84">
        <w:rPr>
          <w:rFonts w:hint="eastAsia"/>
          <w:sz w:val="22"/>
          <w:szCs w:val="22"/>
        </w:rPr>
        <w:t xml:space="preserve">3, </w:t>
      </w:r>
      <w:r w:rsidRPr="00683F84">
        <w:rPr>
          <w:rFonts w:hint="eastAsia"/>
          <w:sz w:val="22"/>
          <w:szCs w:val="22"/>
        </w:rPr>
        <w:t>他のタイトル（労働問題、教育問題、医療問題、環境問題、軍事問題等）のメイントピックと重複するトピックは禁止とする。</w:t>
      </w:r>
    </w:p>
    <w:p w14:paraId="2CB57ED6" w14:textId="4EEA33AC" w:rsidR="000160D2" w:rsidRPr="00683F84" w:rsidRDefault="000160D2" w:rsidP="000160D2">
      <w:pPr>
        <w:rPr>
          <w:sz w:val="22"/>
          <w:szCs w:val="22"/>
        </w:rPr>
      </w:pPr>
      <w:r w:rsidRPr="00683F84">
        <w:rPr>
          <w:rFonts w:hint="eastAsia"/>
          <w:sz w:val="22"/>
          <w:szCs w:val="22"/>
        </w:rPr>
        <w:t>4,</w:t>
      </w:r>
      <w:r w:rsidRPr="00683F84">
        <w:rPr>
          <w:rFonts w:hint="eastAsia"/>
          <w:sz w:val="22"/>
          <w:szCs w:val="22"/>
        </w:rPr>
        <w:t>宗教に関わるものは禁止とする。</w:t>
      </w:r>
    </w:p>
    <w:p w14:paraId="49CF95C8" w14:textId="77777777" w:rsidR="000160D2" w:rsidRPr="00683F84" w:rsidRDefault="000160D2" w:rsidP="000160D2">
      <w:pPr>
        <w:rPr>
          <w:sz w:val="22"/>
          <w:szCs w:val="22"/>
        </w:rPr>
      </w:pPr>
      <w:r w:rsidRPr="00683F84">
        <w:rPr>
          <w:rFonts w:hint="eastAsia"/>
          <w:sz w:val="22"/>
          <w:szCs w:val="22"/>
        </w:rPr>
        <w:t>5, Evidence</w:t>
      </w:r>
      <w:r w:rsidRPr="00683F84">
        <w:rPr>
          <w:rFonts w:hint="eastAsia"/>
          <w:sz w:val="22"/>
          <w:szCs w:val="22"/>
        </w:rPr>
        <w:t>のソースを明確にすること。</w:t>
      </w:r>
    </w:p>
    <w:p w14:paraId="3BB202C8" w14:textId="77777777" w:rsidR="000160D2" w:rsidRPr="00683F84" w:rsidRDefault="000160D2" w:rsidP="000160D2">
      <w:pPr>
        <w:rPr>
          <w:sz w:val="22"/>
          <w:szCs w:val="22"/>
        </w:rPr>
      </w:pPr>
      <w:r w:rsidRPr="00683F84">
        <w:rPr>
          <w:rFonts w:hint="eastAsia"/>
          <w:sz w:val="22"/>
          <w:szCs w:val="22"/>
        </w:rPr>
        <w:t xml:space="preserve">　　例）新聞名、</w:t>
      </w:r>
      <w:r w:rsidRPr="00683F84">
        <w:rPr>
          <w:rFonts w:hint="eastAsia"/>
          <w:sz w:val="22"/>
          <w:szCs w:val="22"/>
        </w:rPr>
        <w:t>URL</w:t>
      </w:r>
      <w:r w:rsidRPr="00683F84">
        <w:rPr>
          <w:rFonts w:hint="eastAsia"/>
          <w:sz w:val="22"/>
          <w:szCs w:val="22"/>
        </w:rPr>
        <w:t>、本の著名、著者、等々。</w:t>
      </w:r>
    </w:p>
    <w:p w14:paraId="029D43A2" w14:textId="77777777" w:rsidR="00475481" w:rsidRPr="00E447BC" w:rsidRDefault="00475481" w:rsidP="000160D2">
      <w:pPr>
        <w:rPr>
          <w:sz w:val="28"/>
          <w:szCs w:val="28"/>
        </w:rPr>
      </w:pPr>
    </w:p>
    <w:p w14:paraId="1C2EE049" w14:textId="77777777" w:rsidR="000160D2" w:rsidRPr="00E447BC" w:rsidRDefault="000160D2" w:rsidP="000160D2">
      <w:pPr>
        <w:rPr>
          <w:sz w:val="28"/>
          <w:szCs w:val="28"/>
        </w:rPr>
      </w:pPr>
      <w:r w:rsidRPr="00E447BC">
        <w:rPr>
          <w:rFonts w:hint="eastAsia"/>
          <w:sz w:val="28"/>
          <w:szCs w:val="28"/>
        </w:rPr>
        <w:t>【最後に】</w:t>
      </w:r>
    </w:p>
    <w:p w14:paraId="4D5F1E72" w14:textId="77777777" w:rsidR="000160D2" w:rsidRPr="00683F84" w:rsidRDefault="000160D2" w:rsidP="000160D2">
      <w:pPr>
        <w:rPr>
          <w:sz w:val="22"/>
          <w:szCs w:val="22"/>
        </w:rPr>
      </w:pPr>
      <w:r w:rsidRPr="00683F84">
        <w:rPr>
          <w:rFonts w:hint="eastAsia"/>
          <w:sz w:val="22"/>
          <w:szCs w:val="22"/>
        </w:rPr>
        <w:t>全国タイトル会議では、タイトル選定以外にも貴重な話ができたので、その内容を</w:t>
      </w:r>
      <w:r w:rsidR="00506405" w:rsidRPr="00683F84">
        <w:rPr>
          <w:rFonts w:hint="eastAsia"/>
          <w:sz w:val="22"/>
          <w:szCs w:val="22"/>
        </w:rPr>
        <w:t>共有するべく以下にまとめたので、是非一読していただきたい。</w:t>
      </w:r>
    </w:p>
    <w:p w14:paraId="551FD1A8" w14:textId="104256A4" w:rsidR="00506405" w:rsidRPr="00683F84" w:rsidRDefault="00506405" w:rsidP="000160D2">
      <w:pPr>
        <w:rPr>
          <w:sz w:val="22"/>
          <w:szCs w:val="22"/>
        </w:rPr>
      </w:pPr>
      <w:r w:rsidRPr="00683F84">
        <w:rPr>
          <w:rFonts w:hint="eastAsia"/>
          <w:sz w:val="22"/>
          <w:szCs w:val="22"/>
        </w:rPr>
        <w:t>関西では、論題発表から</w:t>
      </w:r>
      <w:r w:rsidRPr="00683F84">
        <w:rPr>
          <w:sz w:val="22"/>
          <w:szCs w:val="22"/>
        </w:rPr>
        <w:t>KESSA CAMP</w:t>
      </w:r>
      <w:r w:rsidR="002F631D" w:rsidRPr="00683F84">
        <w:rPr>
          <w:rFonts w:hint="eastAsia"/>
          <w:sz w:val="22"/>
          <w:szCs w:val="22"/>
        </w:rPr>
        <w:t>までの期間が短く</w:t>
      </w:r>
      <w:r w:rsidRPr="00683F84">
        <w:rPr>
          <w:rFonts w:hint="eastAsia"/>
          <w:sz w:val="22"/>
          <w:szCs w:val="22"/>
        </w:rPr>
        <w:t>、またその期間に</w:t>
      </w:r>
      <w:r w:rsidRPr="00683F84">
        <w:rPr>
          <w:sz w:val="22"/>
          <w:szCs w:val="22"/>
        </w:rPr>
        <w:t>Discussion</w:t>
      </w:r>
      <w:r w:rsidR="00DF5086" w:rsidRPr="00683F84">
        <w:rPr>
          <w:rFonts w:hint="eastAsia"/>
          <w:sz w:val="22"/>
          <w:szCs w:val="22"/>
        </w:rPr>
        <w:t>を行う機会が大変少なく、大学間での交流の機会が少ないことも</w:t>
      </w:r>
      <w:r w:rsidRPr="00683F84">
        <w:rPr>
          <w:rFonts w:hint="eastAsia"/>
          <w:sz w:val="22"/>
          <w:szCs w:val="22"/>
        </w:rPr>
        <w:t>明らかになった。</w:t>
      </w:r>
      <w:r w:rsidR="00DF5086" w:rsidRPr="00683F84">
        <w:rPr>
          <w:rFonts w:hint="eastAsia"/>
          <w:sz w:val="22"/>
          <w:szCs w:val="22"/>
        </w:rPr>
        <w:t>また関東やそれ以外の地域にも当てはまる</w:t>
      </w:r>
      <w:r w:rsidR="00FC4A3D" w:rsidRPr="00683F84">
        <w:rPr>
          <w:rFonts w:hint="eastAsia"/>
          <w:sz w:val="22"/>
          <w:szCs w:val="22"/>
        </w:rPr>
        <w:t>ことだが、</w:t>
      </w:r>
      <w:r w:rsidRPr="00683F84">
        <w:rPr>
          <w:sz w:val="22"/>
          <w:szCs w:val="22"/>
        </w:rPr>
        <w:t>PDD</w:t>
      </w:r>
      <w:r w:rsidRPr="00683F84">
        <w:rPr>
          <w:rFonts w:hint="eastAsia"/>
          <w:sz w:val="22"/>
          <w:szCs w:val="22"/>
        </w:rPr>
        <w:t>が盛んな大学とそうでない大学の環境の差が浮き彫りとなった。</w:t>
      </w:r>
      <w:r w:rsidRPr="00683F84">
        <w:rPr>
          <w:sz w:val="22"/>
          <w:szCs w:val="22"/>
        </w:rPr>
        <w:t>PDD</w:t>
      </w:r>
      <w:r w:rsidRPr="00683F84">
        <w:rPr>
          <w:rFonts w:hint="eastAsia"/>
          <w:sz w:val="22"/>
          <w:szCs w:val="22"/>
        </w:rPr>
        <w:t>を行う大学が減って行く中で、いかにその衰退を食い止めるか、発展させていく</w:t>
      </w:r>
      <w:r w:rsidR="00854549" w:rsidRPr="00683F84">
        <w:rPr>
          <w:rFonts w:hint="eastAsia"/>
          <w:sz w:val="22"/>
          <w:szCs w:val="22"/>
        </w:rPr>
        <w:t>かが問題点として明らかになったことを記しておく。</w:t>
      </w:r>
      <w:r w:rsidR="00DF5086" w:rsidRPr="00683F84">
        <w:rPr>
          <w:rFonts w:hint="eastAsia"/>
          <w:sz w:val="22"/>
          <w:szCs w:val="22"/>
        </w:rPr>
        <w:t>学びたいものが学べるような、</w:t>
      </w:r>
      <w:r w:rsidR="00DF5086" w:rsidRPr="00683F84">
        <w:rPr>
          <w:sz w:val="22"/>
          <w:szCs w:val="22"/>
        </w:rPr>
        <w:t>education</w:t>
      </w:r>
      <w:r w:rsidR="00DF5086" w:rsidRPr="00683F84">
        <w:rPr>
          <w:rFonts w:hint="eastAsia"/>
          <w:sz w:val="22"/>
          <w:szCs w:val="22"/>
        </w:rPr>
        <w:t>環境、</w:t>
      </w:r>
      <w:r w:rsidR="00DF5086" w:rsidRPr="00683F84">
        <w:rPr>
          <w:sz w:val="22"/>
          <w:szCs w:val="22"/>
        </w:rPr>
        <w:t>preparation</w:t>
      </w:r>
      <w:r w:rsidR="00DF5086" w:rsidRPr="00683F84">
        <w:rPr>
          <w:rFonts w:hint="eastAsia"/>
          <w:sz w:val="22"/>
          <w:szCs w:val="22"/>
        </w:rPr>
        <w:t>環境の充実を目指していただきたい。</w:t>
      </w:r>
    </w:p>
    <w:p w14:paraId="09CD31E4" w14:textId="77777777" w:rsidR="00683F84" w:rsidRPr="00683F84" w:rsidRDefault="00683F84" w:rsidP="000160D2">
      <w:pPr>
        <w:rPr>
          <w:sz w:val="22"/>
          <w:szCs w:val="22"/>
        </w:rPr>
      </w:pPr>
    </w:p>
    <w:p w14:paraId="5C14A42E" w14:textId="77777777" w:rsidR="000160D2" w:rsidRPr="00683F84" w:rsidRDefault="000160D2" w:rsidP="000160D2">
      <w:pPr>
        <w:rPr>
          <w:sz w:val="22"/>
          <w:szCs w:val="22"/>
        </w:rPr>
      </w:pPr>
      <w:r w:rsidRPr="00683F84">
        <w:rPr>
          <w:rFonts w:hint="eastAsia"/>
          <w:sz w:val="22"/>
          <w:szCs w:val="22"/>
        </w:rPr>
        <w:t>※タイトルに関して何か質問等ございましたら以下の連絡先へお願い致します。</w:t>
      </w:r>
    </w:p>
    <w:p w14:paraId="442F83E1" w14:textId="77777777" w:rsidR="000160D2" w:rsidRPr="00683F84" w:rsidRDefault="000160D2" w:rsidP="000160D2">
      <w:pPr>
        <w:rPr>
          <w:sz w:val="22"/>
          <w:szCs w:val="22"/>
        </w:rPr>
      </w:pPr>
    </w:p>
    <w:p w14:paraId="6DE3207C" w14:textId="5DBB5013" w:rsidR="000160D2" w:rsidRPr="00683F84" w:rsidRDefault="000160D2" w:rsidP="000160D2">
      <w:pPr>
        <w:rPr>
          <w:sz w:val="22"/>
          <w:szCs w:val="22"/>
        </w:rPr>
      </w:pPr>
      <w:r w:rsidRPr="00683F84">
        <w:rPr>
          <w:rFonts w:hint="eastAsia"/>
          <w:sz w:val="22"/>
          <w:szCs w:val="22"/>
        </w:rPr>
        <w:t>＊</w:t>
      </w:r>
      <w:r w:rsidRPr="00683F84">
        <w:rPr>
          <w:rFonts w:hint="eastAsia"/>
          <w:sz w:val="22"/>
          <w:szCs w:val="22"/>
        </w:rPr>
        <w:t xml:space="preserve">Kansai Discussion League </w:t>
      </w:r>
      <w:r w:rsidR="00854549" w:rsidRPr="00683F84">
        <w:rPr>
          <w:rFonts w:hint="eastAsia"/>
          <w:sz w:val="22"/>
          <w:szCs w:val="22"/>
        </w:rPr>
        <w:t xml:space="preserve">連盟長　</w:t>
      </w:r>
      <w:r w:rsidR="002C24EF">
        <w:rPr>
          <w:rFonts w:hint="eastAsia"/>
          <w:sz w:val="22"/>
          <w:szCs w:val="22"/>
        </w:rPr>
        <w:t>安</w:t>
      </w:r>
      <w:r w:rsidR="00F977FB">
        <w:rPr>
          <w:rFonts w:hint="eastAsia"/>
          <w:sz w:val="22"/>
          <w:szCs w:val="22"/>
        </w:rPr>
        <w:t>保　敬司</w:t>
      </w:r>
    </w:p>
    <w:p w14:paraId="11DF4019" w14:textId="77777777" w:rsidR="00F977FB" w:rsidRPr="00F977FB" w:rsidRDefault="00F977FB" w:rsidP="00F977FB">
      <w:pPr>
        <w:widowControl/>
        <w:jc w:val="left"/>
        <w:rPr>
          <w:rFonts w:eastAsia="Times New Roman" w:cs="Times New Roman"/>
          <w:kern w:val="0"/>
          <w:sz w:val="22"/>
          <w:szCs w:val="22"/>
        </w:rPr>
      </w:pPr>
      <w:r w:rsidRPr="00F977FB">
        <w:rPr>
          <w:rFonts w:eastAsia="Times New Roman" w:cs="Arial"/>
          <w:bCs/>
          <w:color w:val="222222"/>
          <w:kern w:val="0"/>
          <w:sz w:val="22"/>
          <w:szCs w:val="22"/>
          <w:shd w:val="clear" w:color="auto" w:fill="FFFFFF"/>
        </w:rPr>
        <w:t>gogogoabobo@yahoo.co.jp</w:t>
      </w:r>
    </w:p>
    <w:p w14:paraId="3D621568" w14:textId="77777777" w:rsidR="000160D2" w:rsidRPr="00683F84" w:rsidRDefault="000160D2" w:rsidP="000160D2">
      <w:pPr>
        <w:rPr>
          <w:sz w:val="22"/>
          <w:szCs w:val="22"/>
        </w:rPr>
      </w:pPr>
    </w:p>
    <w:p w14:paraId="76DC0108" w14:textId="77777777" w:rsidR="000160D2" w:rsidRPr="00683F84" w:rsidRDefault="000160D2" w:rsidP="000160D2">
      <w:pPr>
        <w:rPr>
          <w:sz w:val="22"/>
          <w:szCs w:val="22"/>
        </w:rPr>
      </w:pPr>
      <w:r w:rsidRPr="00683F84">
        <w:rPr>
          <w:rFonts w:hint="eastAsia"/>
          <w:sz w:val="22"/>
          <w:szCs w:val="22"/>
        </w:rPr>
        <w:t>＊</w:t>
      </w:r>
      <w:r w:rsidRPr="00683F84">
        <w:rPr>
          <w:rFonts w:hint="eastAsia"/>
          <w:sz w:val="22"/>
          <w:szCs w:val="22"/>
        </w:rPr>
        <w:t xml:space="preserve">Tokyo Discussion Federation </w:t>
      </w:r>
      <w:r w:rsidRPr="00683F84">
        <w:rPr>
          <w:rFonts w:hint="eastAsia"/>
          <w:sz w:val="22"/>
          <w:szCs w:val="22"/>
        </w:rPr>
        <w:t xml:space="preserve">連盟長　</w:t>
      </w:r>
      <w:r w:rsidR="00854549" w:rsidRPr="00683F84">
        <w:rPr>
          <w:rFonts w:hint="eastAsia"/>
          <w:sz w:val="22"/>
          <w:szCs w:val="22"/>
        </w:rPr>
        <w:t>宇津木　孝志</w:t>
      </w:r>
    </w:p>
    <w:p w14:paraId="71209055" w14:textId="77777777" w:rsidR="000160D2" w:rsidRPr="00683F84" w:rsidRDefault="00854549" w:rsidP="000160D2">
      <w:pPr>
        <w:rPr>
          <w:sz w:val="22"/>
          <w:szCs w:val="22"/>
        </w:rPr>
      </w:pPr>
      <w:r w:rsidRPr="00683F84">
        <w:rPr>
          <w:sz w:val="22"/>
          <w:szCs w:val="22"/>
        </w:rPr>
        <w:t>takautsugi</w:t>
      </w:r>
      <w:r w:rsidR="000160D2" w:rsidRPr="00683F84">
        <w:rPr>
          <w:sz w:val="22"/>
          <w:szCs w:val="22"/>
        </w:rPr>
        <w:t>@gmail.com</w:t>
      </w:r>
    </w:p>
    <w:p w14:paraId="094DF39C" w14:textId="77777777" w:rsidR="000160D2" w:rsidRPr="00683F84" w:rsidRDefault="000160D2" w:rsidP="000160D2">
      <w:pPr>
        <w:rPr>
          <w:sz w:val="22"/>
          <w:szCs w:val="22"/>
        </w:rPr>
      </w:pPr>
    </w:p>
    <w:p w14:paraId="0E875C5A" w14:textId="69EFE14F" w:rsidR="000160D2" w:rsidRPr="00683F84" w:rsidRDefault="000160D2" w:rsidP="000160D2">
      <w:pPr>
        <w:rPr>
          <w:sz w:val="22"/>
          <w:szCs w:val="22"/>
        </w:rPr>
      </w:pPr>
      <w:r w:rsidRPr="00683F84">
        <w:rPr>
          <w:rFonts w:hint="eastAsia"/>
          <w:sz w:val="22"/>
          <w:szCs w:val="22"/>
        </w:rPr>
        <w:t>＊</w:t>
      </w:r>
      <w:r w:rsidRPr="00683F84">
        <w:rPr>
          <w:rFonts w:hint="eastAsia"/>
          <w:sz w:val="22"/>
          <w:szCs w:val="22"/>
        </w:rPr>
        <w:t xml:space="preserve">Japan Intercollegiate Discussion Meeting </w:t>
      </w:r>
      <w:r w:rsidRPr="00683F84">
        <w:rPr>
          <w:rFonts w:hint="eastAsia"/>
          <w:sz w:val="22"/>
          <w:szCs w:val="22"/>
        </w:rPr>
        <w:t>委員長</w:t>
      </w:r>
      <w:r w:rsidR="00854549" w:rsidRPr="00683F84">
        <w:rPr>
          <w:rFonts w:hint="eastAsia"/>
          <w:sz w:val="22"/>
          <w:szCs w:val="22"/>
        </w:rPr>
        <w:t xml:space="preserve">　</w:t>
      </w:r>
      <w:r w:rsidR="00F977FB">
        <w:rPr>
          <w:rFonts w:hint="eastAsia"/>
          <w:sz w:val="22"/>
          <w:szCs w:val="22"/>
        </w:rPr>
        <w:t>宮澤　知花</w:t>
      </w:r>
    </w:p>
    <w:p w14:paraId="1638DCD5" w14:textId="2DEFE250" w:rsidR="000A2587" w:rsidRPr="000A2587" w:rsidRDefault="000A2587" w:rsidP="000A2587">
      <w:pPr>
        <w:widowControl/>
        <w:jc w:val="left"/>
        <w:rPr>
          <w:rFonts w:eastAsia="Times New Roman" w:cs="Times New Roman"/>
          <w:kern w:val="0"/>
          <w:sz w:val="22"/>
          <w:szCs w:val="22"/>
        </w:rPr>
      </w:pPr>
      <w:r w:rsidRPr="000A2587">
        <w:rPr>
          <w:rFonts w:eastAsia="Times New Roman" w:cs="Arial"/>
          <w:kern w:val="0"/>
          <w:sz w:val="22"/>
          <w:szCs w:val="22"/>
          <w:shd w:val="clear" w:color="auto" w:fill="FFFFFF"/>
        </w:rPr>
        <w:t>miyachuu105.08@gmail.com</w:t>
      </w:r>
    </w:p>
    <w:p w14:paraId="6452587E" w14:textId="77777777" w:rsidR="00835037" w:rsidRPr="00683F84" w:rsidRDefault="00835037">
      <w:pPr>
        <w:rPr>
          <w:sz w:val="22"/>
          <w:szCs w:val="22"/>
        </w:rPr>
      </w:pPr>
    </w:p>
    <w:sectPr w:rsidR="00835037" w:rsidRPr="00683F84" w:rsidSect="00B46FFA">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Hiragino Kaku Gothic ProN">
    <w:altName w:val="ＭＳ 明朝"/>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F0F5E"/>
    <w:multiLevelType w:val="hybridMultilevel"/>
    <w:tmpl w:val="69AAFEEC"/>
    <w:lvl w:ilvl="0" w:tplc="0409000B">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473576A7"/>
    <w:multiLevelType w:val="hybridMultilevel"/>
    <w:tmpl w:val="5FFE1284"/>
    <w:lvl w:ilvl="0" w:tplc="799E24A2">
      <w:start w:val="2"/>
      <w:numFmt w:val="bullet"/>
      <w:lvlText w:val="・"/>
      <w:lvlJc w:val="left"/>
      <w:pPr>
        <w:ind w:left="480" w:hanging="48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5BD7220F"/>
    <w:multiLevelType w:val="hybridMultilevel"/>
    <w:tmpl w:val="86EA68C2"/>
    <w:lvl w:ilvl="0" w:tplc="0409000B">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1D6"/>
    <w:rsid w:val="000160D2"/>
    <w:rsid w:val="000A2587"/>
    <w:rsid w:val="002C24EF"/>
    <w:rsid w:val="002F631D"/>
    <w:rsid w:val="00475481"/>
    <w:rsid w:val="00506405"/>
    <w:rsid w:val="00527D8E"/>
    <w:rsid w:val="00582E1A"/>
    <w:rsid w:val="005D1EA7"/>
    <w:rsid w:val="0060305A"/>
    <w:rsid w:val="00665A88"/>
    <w:rsid w:val="00683F84"/>
    <w:rsid w:val="00835037"/>
    <w:rsid w:val="00854549"/>
    <w:rsid w:val="00857FA1"/>
    <w:rsid w:val="009F2914"/>
    <w:rsid w:val="00AA4A39"/>
    <w:rsid w:val="00B46FFA"/>
    <w:rsid w:val="00BB7478"/>
    <w:rsid w:val="00C24365"/>
    <w:rsid w:val="00C701D6"/>
    <w:rsid w:val="00DF5086"/>
    <w:rsid w:val="00E447BC"/>
    <w:rsid w:val="00F977FB"/>
    <w:rsid w:val="00FC4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87021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5037"/>
    <w:pPr>
      <w:ind w:leftChars="400" w:left="960"/>
    </w:pPr>
  </w:style>
  <w:style w:type="character" w:styleId="a4">
    <w:name w:val="Hyperlink"/>
    <w:basedOn w:val="a0"/>
    <w:uiPriority w:val="99"/>
    <w:unhideWhenUsed/>
    <w:rsid w:val="000160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5037"/>
    <w:pPr>
      <w:ind w:leftChars="400" w:left="960"/>
    </w:pPr>
  </w:style>
  <w:style w:type="character" w:styleId="a4">
    <w:name w:val="Hyperlink"/>
    <w:basedOn w:val="a0"/>
    <w:uiPriority w:val="99"/>
    <w:unhideWhenUsed/>
    <w:rsid w:val="000160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13579">
      <w:bodyDiv w:val="1"/>
      <w:marLeft w:val="0"/>
      <w:marRight w:val="0"/>
      <w:marTop w:val="0"/>
      <w:marBottom w:val="0"/>
      <w:divBdr>
        <w:top w:val="none" w:sz="0" w:space="0" w:color="auto"/>
        <w:left w:val="none" w:sz="0" w:space="0" w:color="auto"/>
        <w:bottom w:val="none" w:sz="0" w:space="0" w:color="auto"/>
        <w:right w:val="none" w:sz="0" w:space="0" w:color="auto"/>
      </w:divBdr>
    </w:div>
    <w:div w:id="7484280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638</Words>
  <Characters>3643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東京大学</Company>
  <LinksUpToDate>false</LinksUpToDate>
  <CharactersWithSpaces>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宇津木 孝志</dc:creator>
  <cp:lastModifiedBy>Satomi0513</cp:lastModifiedBy>
  <cp:revision>2</cp:revision>
  <dcterms:created xsi:type="dcterms:W3CDTF">2014-02-06T11:15:00Z</dcterms:created>
  <dcterms:modified xsi:type="dcterms:W3CDTF">2014-02-06T11:15:00Z</dcterms:modified>
</cp:coreProperties>
</file>